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78" w:rsidRDefault="00C83B78" w:rsidP="00FA678F">
      <w:pPr>
        <w:snapToGrid w:val="0"/>
        <w:spacing w:line="276" w:lineRule="auto"/>
        <w:contextualSpacing/>
        <w:jc w:val="center"/>
        <w:rPr>
          <w:rFonts w:eastAsia="ＭＳ ゴシック"/>
          <w:b/>
          <w:kern w:val="0"/>
          <w:sz w:val="32"/>
          <w:szCs w:val="24"/>
        </w:rPr>
      </w:pPr>
      <w:bookmarkStart w:id="0" w:name="_GoBack"/>
      <w:bookmarkEnd w:id="0"/>
    </w:p>
    <w:p w:rsidR="00D17CE2" w:rsidRPr="00C83B78" w:rsidRDefault="00D17CE2" w:rsidP="00FA678F">
      <w:pPr>
        <w:snapToGrid w:val="0"/>
        <w:contextualSpacing/>
        <w:jc w:val="center"/>
        <w:rPr>
          <w:rFonts w:eastAsia="ＭＳ ゴシック"/>
          <w:b/>
          <w:sz w:val="32"/>
          <w:szCs w:val="24"/>
        </w:rPr>
      </w:pPr>
      <w:r w:rsidRPr="00FA678F">
        <w:rPr>
          <w:rFonts w:eastAsia="ＭＳ ゴシック" w:hint="eastAsia"/>
          <w:b/>
          <w:spacing w:val="32"/>
          <w:kern w:val="0"/>
          <w:sz w:val="32"/>
          <w:szCs w:val="24"/>
          <w:fitText w:val="2247" w:id="-1760320000"/>
        </w:rPr>
        <w:t>課題演習資</w:t>
      </w:r>
      <w:r w:rsidRPr="00FA678F">
        <w:rPr>
          <w:rFonts w:eastAsia="ＭＳ ゴシック" w:hint="eastAsia"/>
          <w:b/>
          <w:kern w:val="0"/>
          <w:sz w:val="32"/>
          <w:szCs w:val="24"/>
          <w:fitText w:val="2247" w:id="-1760320000"/>
        </w:rPr>
        <w:t>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701"/>
        <w:gridCol w:w="567"/>
        <w:gridCol w:w="2027"/>
        <w:gridCol w:w="666"/>
        <w:gridCol w:w="1876"/>
        <w:gridCol w:w="971"/>
        <w:gridCol w:w="959"/>
      </w:tblGrid>
      <w:tr w:rsidR="00C80B77" w:rsidRPr="005D693C" w:rsidTr="009E1AF7">
        <w:trPr>
          <w:trHeight w:val="677"/>
          <w:jc w:val="center"/>
        </w:trPr>
        <w:tc>
          <w:tcPr>
            <w:tcW w:w="988" w:type="dxa"/>
            <w:vAlign w:val="center"/>
          </w:tcPr>
          <w:p w:rsidR="00C80B77" w:rsidRPr="00C83B78" w:rsidRDefault="00C80B77" w:rsidP="00C83B78">
            <w:pPr>
              <w:snapToGrid w:val="0"/>
              <w:contextualSpacing/>
              <w:jc w:val="center"/>
              <w:rPr>
                <w:rFonts w:ascii="ＭＳ ゴシック" w:eastAsia="ＭＳ ゴシック" w:hAnsi="ＭＳ ゴシック"/>
                <w:sz w:val="18"/>
                <w:szCs w:val="18"/>
              </w:rPr>
            </w:pPr>
            <w:r w:rsidRPr="00C83B78">
              <w:rPr>
                <w:rFonts w:ascii="ＭＳ ゴシック" w:eastAsia="ＭＳ ゴシック" w:hAnsi="ＭＳ ゴシック" w:hint="eastAsia"/>
                <w:sz w:val="18"/>
                <w:szCs w:val="18"/>
              </w:rPr>
              <w:t>市町村名</w:t>
            </w:r>
          </w:p>
        </w:tc>
        <w:tc>
          <w:tcPr>
            <w:tcW w:w="1701" w:type="dxa"/>
            <w:vAlign w:val="center"/>
          </w:tcPr>
          <w:p w:rsidR="00C80B77" w:rsidRPr="00C83B78" w:rsidRDefault="00C80B77" w:rsidP="009E1AF7">
            <w:pPr>
              <w:snapToGrid w:val="0"/>
              <w:contextualSpacing/>
              <w:jc w:val="left"/>
              <w:rPr>
                <w:rFonts w:ascii="ＭＳ ゴシック" w:eastAsia="ＭＳ ゴシック" w:hAnsi="ＭＳ ゴシック"/>
                <w:sz w:val="22"/>
              </w:rPr>
            </w:pPr>
          </w:p>
        </w:tc>
        <w:tc>
          <w:tcPr>
            <w:tcW w:w="567" w:type="dxa"/>
            <w:vAlign w:val="center"/>
          </w:tcPr>
          <w:p w:rsidR="00C80B77" w:rsidRPr="00C83B78" w:rsidRDefault="00C80B77" w:rsidP="00C83B78">
            <w:pPr>
              <w:snapToGrid w:val="0"/>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所属</w:t>
            </w:r>
          </w:p>
        </w:tc>
        <w:tc>
          <w:tcPr>
            <w:tcW w:w="2027" w:type="dxa"/>
            <w:vAlign w:val="center"/>
          </w:tcPr>
          <w:p w:rsidR="00C80B77" w:rsidRPr="00C83B78" w:rsidRDefault="00C80B77" w:rsidP="009E1AF7">
            <w:pPr>
              <w:snapToGrid w:val="0"/>
              <w:contextualSpacing/>
              <w:jc w:val="left"/>
              <w:rPr>
                <w:rFonts w:ascii="ＭＳ ゴシック" w:eastAsia="ＭＳ ゴシック" w:hAnsi="ＭＳ ゴシック"/>
                <w:sz w:val="18"/>
                <w:szCs w:val="18"/>
              </w:rPr>
            </w:pPr>
          </w:p>
        </w:tc>
        <w:tc>
          <w:tcPr>
            <w:tcW w:w="666" w:type="dxa"/>
            <w:vAlign w:val="center"/>
          </w:tcPr>
          <w:p w:rsidR="00C80B77" w:rsidRPr="00C83B78" w:rsidRDefault="00C80B77" w:rsidP="00C83B78">
            <w:pPr>
              <w:snapToGrid w:val="0"/>
              <w:contextualSpacing/>
              <w:jc w:val="center"/>
              <w:rPr>
                <w:rFonts w:ascii="ＭＳ ゴシック" w:eastAsia="ＭＳ ゴシック" w:hAnsi="ＭＳ ゴシック"/>
                <w:sz w:val="18"/>
                <w:szCs w:val="18"/>
              </w:rPr>
            </w:pPr>
            <w:r w:rsidRPr="00C83B78">
              <w:rPr>
                <w:rFonts w:ascii="ＭＳ ゴシック" w:eastAsia="ＭＳ ゴシック" w:hAnsi="ＭＳ ゴシック" w:hint="eastAsia"/>
                <w:sz w:val="18"/>
                <w:szCs w:val="18"/>
              </w:rPr>
              <w:t>氏名</w:t>
            </w:r>
          </w:p>
        </w:tc>
        <w:tc>
          <w:tcPr>
            <w:tcW w:w="1876" w:type="dxa"/>
            <w:vAlign w:val="center"/>
          </w:tcPr>
          <w:p w:rsidR="00C80B77" w:rsidRPr="00C83B78" w:rsidRDefault="00C80B77" w:rsidP="009E1AF7">
            <w:pPr>
              <w:snapToGrid w:val="0"/>
              <w:contextualSpacing/>
              <w:jc w:val="left"/>
              <w:rPr>
                <w:rFonts w:ascii="ＭＳ ゴシック" w:eastAsia="ＭＳ ゴシック" w:hAnsi="ＭＳ ゴシック"/>
                <w:sz w:val="22"/>
              </w:rPr>
            </w:pPr>
          </w:p>
        </w:tc>
        <w:tc>
          <w:tcPr>
            <w:tcW w:w="971" w:type="dxa"/>
            <w:vAlign w:val="center"/>
          </w:tcPr>
          <w:p w:rsidR="00C80B77" w:rsidRPr="009E1AF7" w:rsidRDefault="00C80B77" w:rsidP="00C83B78">
            <w:pPr>
              <w:snapToGrid w:val="0"/>
              <w:contextualSpacing/>
              <w:jc w:val="center"/>
              <w:rPr>
                <w:rFonts w:ascii="ＭＳ ゴシック" w:eastAsia="ＭＳ ゴシック" w:hAnsi="ＭＳ ゴシック"/>
                <w:sz w:val="18"/>
              </w:rPr>
            </w:pPr>
            <w:r w:rsidRPr="009E1AF7">
              <w:rPr>
                <w:rFonts w:ascii="ＭＳ ゴシック" w:eastAsia="ＭＳ ゴシック" w:hAnsi="ＭＳ ゴシック" w:hint="eastAsia"/>
                <w:sz w:val="18"/>
              </w:rPr>
              <w:t>班　名</w:t>
            </w:r>
          </w:p>
          <w:p w:rsidR="00C80B77" w:rsidRPr="005D693C" w:rsidRDefault="00FA678F" w:rsidP="00C83B78">
            <w:pPr>
              <w:snapToGrid w:val="0"/>
              <w:contextualSpacing/>
              <w:jc w:val="center"/>
              <w:rPr>
                <w:rFonts w:ascii="ＭＳ ゴシック" w:eastAsia="ＭＳ ゴシック" w:hAnsi="ＭＳ ゴシック"/>
                <w:w w:val="66"/>
                <w:sz w:val="16"/>
                <w:szCs w:val="16"/>
              </w:rPr>
            </w:pPr>
            <w:r>
              <w:rPr>
                <w:rFonts w:ascii="ＭＳ ゴシック" w:eastAsia="ＭＳ ゴシック" w:hAnsi="ＭＳ ゴシック" w:hint="eastAsia"/>
                <w:w w:val="66"/>
                <w:sz w:val="16"/>
                <w:szCs w:val="16"/>
              </w:rPr>
              <w:t>※研修所が</w:t>
            </w:r>
            <w:r w:rsidR="00C80B77" w:rsidRPr="005D693C">
              <w:rPr>
                <w:rFonts w:ascii="ＭＳ ゴシック" w:eastAsia="ＭＳ ゴシック" w:hAnsi="ＭＳ ゴシック" w:hint="eastAsia"/>
                <w:w w:val="66"/>
                <w:sz w:val="16"/>
                <w:szCs w:val="16"/>
              </w:rPr>
              <w:t>記入</w:t>
            </w:r>
          </w:p>
        </w:tc>
        <w:tc>
          <w:tcPr>
            <w:tcW w:w="959" w:type="dxa"/>
            <w:vAlign w:val="center"/>
          </w:tcPr>
          <w:p w:rsidR="00C80B77" w:rsidRPr="005D693C" w:rsidRDefault="00C80B77" w:rsidP="00C83B78">
            <w:pPr>
              <w:snapToGrid w:val="0"/>
              <w:contextualSpacing/>
              <w:jc w:val="center"/>
              <w:rPr>
                <w:rFonts w:ascii="ＭＳ ゴシック" w:eastAsia="ＭＳ ゴシック" w:hAnsi="ＭＳ ゴシック"/>
                <w:w w:val="200"/>
                <w:sz w:val="22"/>
              </w:rPr>
            </w:pPr>
          </w:p>
        </w:tc>
      </w:tr>
    </w:tbl>
    <w:p w:rsidR="001C3B2F" w:rsidRDefault="001C3B2F" w:rsidP="00C83B78">
      <w:pPr>
        <w:pStyle w:val="2"/>
        <w:snapToGrid w:val="0"/>
        <w:spacing w:line="280" w:lineRule="exact"/>
        <w:contextualSpacing/>
        <w:rPr>
          <w:sz w:val="21"/>
        </w:rPr>
      </w:pPr>
    </w:p>
    <w:p w:rsidR="00C83B78" w:rsidRDefault="00D17CE2" w:rsidP="00C83B78">
      <w:pPr>
        <w:pStyle w:val="2"/>
        <w:snapToGrid w:val="0"/>
        <w:spacing w:line="280" w:lineRule="exact"/>
        <w:ind w:leftChars="100" w:left="210" w:firstLineChars="100" w:firstLine="210"/>
        <w:contextualSpacing/>
        <w:rPr>
          <w:rFonts w:ascii="ＭＳ 明朝" w:hAnsi="ＭＳ 明朝"/>
          <w:sz w:val="21"/>
          <w:szCs w:val="21"/>
        </w:rPr>
      </w:pPr>
      <w:r w:rsidRPr="00C83B78">
        <w:rPr>
          <w:rFonts w:ascii="ＭＳ 明朝" w:hAnsi="ＭＳ 明朝" w:hint="eastAsia"/>
          <w:sz w:val="21"/>
          <w:szCs w:val="21"/>
        </w:rPr>
        <w:t>この資料は、研修カリキュラムの「課題演習」における各班での討議の際の基礎資料です。</w:t>
      </w:r>
    </w:p>
    <w:p w:rsidR="00C83B78" w:rsidRPr="00C83B78" w:rsidRDefault="00D17CE2" w:rsidP="00C83B78">
      <w:pPr>
        <w:pStyle w:val="2"/>
        <w:snapToGrid w:val="0"/>
        <w:spacing w:line="280" w:lineRule="exact"/>
        <w:ind w:leftChars="100" w:left="210" w:firstLineChars="100" w:firstLine="210"/>
        <w:contextualSpacing/>
        <w:rPr>
          <w:rFonts w:ascii="ＭＳ 明朝" w:hAnsi="ＭＳ 明朝"/>
          <w:sz w:val="21"/>
          <w:szCs w:val="21"/>
        </w:rPr>
      </w:pPr>
      <w:r w:rsidRPr="00C83B78">
        <w:rPr>
          <w:rFonts w:ascii="ＭＳ 明朝" w:hAnsi="ＭＳ 明朝" w:hint="eastAsia"/>
          <w:sz w:val="21"/>
          <w:szCs w:val="21"/>
        </w:rPr>
        <w:t>下記の</w:t>
      </w:r>
      <w:r w:rsidR="007816A6" w:rsidRPr="00C83B78">
        <w:rPr>
          <w:rFonts w:ascii="ＭＳ 明朝" w:hAnsi="ＭＳ 明朝" w:hint="eastAsia"/>
          <w:sz w:val="21"/>
          <w:szCs w:val="21"/>
        </w:rPr>
        <w:t>２</w:t>
      </w:r>
      <w:r w:rsidRPr="00C83B78">
        <w:rPr>
          <w:rFonts w:ascii="ＭＳ 明朝" w:hAnsi="ＭＳ 明朝" w:hint="eastAsia"/>
          <w:sz w:val="21"/>
          <w:szCs w:val="21"/>
        </w:rPr>
        <w:t>つのテーマのうち</w:t>
      </w:r>
      <w:r w:rsidR="003477CB" w:rsidRPr="00C83B78">
        <w:rPr>
          <w:rFonts w:ascii="ＭＳ ゴシック" w:eastAsia="ＭＳ ゴシック" w:hAnsi="ＭＳ ゴシック" w:hint="eastAsia"/>
          <w:b/>
          <w:bCs/>
          <w:sz w:val="21"/>
          <w:szCs w:val="21"/>
        </w:rPr>
        <w:t>希望</w:t>
      </w:r>
      <w:r w:rsidRPr="00C83B78">
        <w:rPr>
          <w:rFonts w:ascii="ＭＳ ゴシック" w:eastAsia="ＭＳ ゴシック" w:hAnsi="ＭＳ ゴシック" w:hint="eastAsia"/>
          <w:b/>
          <w:bCs/>
          <w:sz w:val="21"/>
          <w:szCs w:val="21"/>
        </w:rPr>
        <w:t>する課題を一つ選択し</w:t>
      </w:r>
      <w:r w:rsidR="00C83B78" w:rsidRPr="00C83B78">
        <w:rPr>
          <w:rFonts w:ascii="ＭＳ ゴシック" w:eastAsia="ＭＳ ゴシック" w:hAnsi="ＭＳ ゴシック" w:hint="eastAsia"/>
          <w:b/>
          <w:bCs/>
          <w:sz w:val="21"/>
          <w:szCs w:val="21"/>
        </w:rPr>
        <w:t>ていただき</w:t>
      </w:r>
      <w:r w:rsidR="00C83B78" w:rsidRPr="00C83B78">
        <w:rPr>
          <w:rFonts w:ascii="ＭＳ 明朝" w:hAnsi="ＭＳ 明朝" w:hint="eastAsia"/>
          <w:b/>
          <w:bCs/>
          <w:sz w:val="21"/>
          <w:szCs w:val="21"/>
        </w:rPr>
        <w:t>、</w:t>
      </w:r>
      <w:r w:rsidRPr="00C83B78">
        <w:rPr>
          <w:rFonts w:ascii="ＭＳ 明朝" w:hAnsi="ＭＳ 明朝" w:hint="eastAsia"/>
          <w:sz w:val="21"/>
          <w:szCs w:val="21"/>
        </w:rPr>
        <w:t>選択した課題に即して</w:t>
      </w:r>
      <w:r w:rsidR="00C83B78" w:rsidRPr="00C83B78">
        <w:rPr>
          <w:rFonts w:ascii="ＭＳ 明朝" w:hAnsi="ＭＳ 明朝" w:hint="eastAsia"/>
          <w:sz w:val="21"/>
          <w:szCs w:val="21"/>
        </w:rPr>
        <w:t>、</w:t>
      </w:r>
      <w:r w:rsidRPr="00C83B78">
        <w:rPr>
          <w:rFonts w:ascii="ＭＳ 明朝" w:hAnsi="ＭＳ 明朝" w:hint="eastAsia"/>
          <w:sz w:val="21"/>
          <w:szCs w:val="21"/>
        </w:rPr>
        <w:t>できるだけ具体的に記入し</w:t>
      </w:r>
      <w:r w:rsidR="00C83B78" w:rsidRPr="00C83B78">
        <w:rPr>
          <w:rFonts w:ascii="ＭＳ 明朝" w:hAnsi="ＭＳ 明朝" w:hint="eastAsia"/>
          <w:sz w:val="21"/>
          <w:szCs w:val="21"/>
        </w:rPr>
        <w:t>てください</w:t>
      </w:r>
      <w:r w:rsidR="00B64222" w:rsidRPr="00C83B78">
        <w:rPr>
          <w:rFonts w:ascii="ＭＳ 明朝" w:hAnsi="ＭＳ 明朝" w:hint="eastAsia"/>
          <w:sz w:val="21"/>
          <w:szCs w:val="21"/>
        </w:rPr>
        <w:t>。</w:t>
      </w:r>
    </w:p>
    <w:p w:rsidR="00D17CE2" w:rsidRPr="00C83B78" w:rsidRDefault="00B64222" w:rsidP="00C83B78">
      <w:pPr>
        <w:pStyle w:val="2"/>
        <w:snapToGrid w:val="0"/>
        <w:spacing w:line="280" w:lineRule="exact"/>
        <w:ind w:leftChars="100" w:left="210" w:firstLineChars="100" w:firstLine="210"/>
        <w:contextualSpacing/>
        <w:rPr>
          <w:rFonts w:ascii="ＭＳ 明朝" w:hAnsi="ＭＳ 明朝" w:cs="Meiryo UI"/>
          <w:sz w:val="21"/>
          <w:szCs w:val="21"/>
          <w:u w:val="single"/>
        </w:rPr>
      </w:pPr>
      <w:r w:rsidRPr="00C83B78">
        <w:rPr>
          <w:rFonts w:ascii="ＭＳ 明朝" w:hAnsi="ＭＳ 明朝" w:hint="eastAsia"/>
          <w:sz w:val="21"/>
          <w:szCs w:val="21"/>
        </w:rPr>
        <w:t>また、</w:t>
      </w:r>
      <w:r w:rsidR="00C83B78">
        <w:rPr>
          <w:rFonts w:ascii="ＭＳ 明朝" w:hAnsi="ＭＳ 明朝" w:hint="eastAsia"/>
          <w:sz w:val="21"/>
          <w:szCs w:val="21"/>
        </w:rPr>
        <w:t>他に参考となる資料がある</w:t>
      </w:r>
      <w:r w:rsidR="00C83B78" w:rsidRPr="00C83B78">
        <w:rPr>
          <w:rFonts w:ascii="ＭＳ 明朝" w:hAnsi="ＭＳ 明朝" w:hint="eastAsia"/>
          <w:sz w:val="21"/>
          <w:szCs w:val="21"/>
        </w:rPr>
        <w:t>場合は、併せて提</w:t>
      </w:r>
      <w:r w:rsidR="00743AEB" w:rsidRPr="00C83B78">
        <w:rPr>
          <w:rFonts w:ascii="ＭＳ 明朝" w:hAnsi="ＭＳ 明朝" w:hint="eastAsia"/>
          <w:sz w:val="21"/>
          <w:szCs w:val="21"/>
        </w:rPr>
        <w:t>出</w:t>
      </w:r>
      <w:r w:rsidR="00D17CE2" w:rsidRPr="00C83B78">
        <w:rPr>
          <w:rFonts w:ascii="ＭＳ 明朝" w:hAnsi="ＭＳ 明朝" w:hint="eastAsia"/>
          <w:sz w:val="21"/>
          <w:szCs w:val="21"/>
        </w:rPr>
        <w:t>してください。</w:t>
      </w:r>
    </w:p>
    <w:p w:rsidR="007B1DEA" w:rsidRPr="00C83B78" w:rsidRDefault="00C83B78" w:rsidP="00C83B78">
      <w:pPr>
        <w:snapToGrid w:val="0"/>
        <w:spacing w:line="280" w:lineRule="exact"/>
        <w:ind w:leftChars="100" w:left="210"/>
        <w:contextualSpacing/>
        <w:rPr>
          <w:rFonts w:ascii="ＭＳ ゴシック" w:eastAsia="ＭＳ ゴシック" w:hAnsi="ＭＳ ゴシック"/>
          <w:szCs w:val="21"/>
        </w:rPr>
      </w:pPr>
      <w:r w:rsidRPr="00C83B78">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203002</wp:posOffset>
                </wp:positionH>
                <wp:positionV relativeFrom="paragraph">
                  <wp:posOffset>179727</wp:posOffset>
                </wp:positionV>
                <wp:extent cx="5833241" cy="586299"/>
                <wp:effectExtent l="0" t="0" r="15240" b="23495"/>
                <wp:wrapNone/>
                <wp:docPr id="3" name="大かっこ 3"/>
                <wp:cNvGraphicFramePr/>
                <a:graphic xmlns:a="http://schemas.openxmlformats.org/drawingml/2006/main">
                  <a:graphicData uri="http://schemas.microsoft.com/office/word/2010/wordprocessingShape">
                    <wps:wsp>
                      <wps:cNvSpPr/>
                      <wps:spPr>
                        <a:xfrm>
                          <a:off x="0" y="0"/>
                          <a:ext cx="5833241" cy="586299"/>
                        </a:xfrm>
                        <a:prstGeom prst="bracketPair">
                          <a:avLst>
                            <a:gd name="adj" fmla="val 96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3E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pt;margin-top:14.15pt;width:459.3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" adj="2093" strokecolor="black [3213]" strokeweight=".5pt">
                <v:stroke joinstyle="miter"/>
              </v:shape>
            </w:pict>
          </mc:Fallback>
        </mc:AlternateContent>
      </w:r>
    </w:p>
    <w:p w:rsidR="00D17CE2" w:rsidRPr="00C83B78" w:rsidRDefault="00BD50A8" w:rsidP="00C83B78">
      <w:pPr>
        <w:pStyle w:val="2"/>
        <w:snapToGrid w:val="0"/>
        <w:spacing w:line="280" w:lineRule="exact"/>
        <w:ind w:leftChars="100" w:left="210" w:firstLineChars="200" w:firstLine="422"/>
        <w:contextualSpacing/>
        <w:rPr>
          <w:rFonts w:ascii="ＭＳ ゴシック" w:eastAsia="ＭＳ ゴシック" w:hAnsi="ＭＳ ゴシック"/>
          <w:b/>
          <w:sz w:val="21"/>
          <w:szCs w:val="21"/>
        </w:rPr>
      </w:pPr>
      <w:r w:rsidRPr="00C83B78">
        <w:rPr>
          <w:rFonts w:ascii="ＭＳ ゴシック" w:eastAsia="ＭＳ ゴシック" w:hAnsi="ＭＳ ゴシック" w:hint="eastAsia"/>
          <w:b/>
          <w:sz w:val="21"/>
          <w:szCs w:val="21"/>
        </w:rPr>
        <w:t>【</w:t>
      </w:r>
      <w:r w:rsidR="003477CB" w:rsidRPr="00C83B78">
        <w:rPr>
          <w:rFonts w:ascii="ＭＳ ゴシック" w:eastAsia="ＭＳ ゴシック" w:hAnsi="ＭＳ ゴシック" w:hint="eastAsia"/>
          <w:b/>
          <w:sz w:val="21"/>
          <w:szCs w:val="21"/>
        </w:rPr>
        <w:t>希望</w:t>
      </w:r>
      <w:r w:rsidR="00D17CE2" w:rsidRPr="00C83B78">
        <w:rPr>
          <w:rFonts w:ascii="ＭＳ ゴシック" w:eastAsia="ＭＳ ゴシック" w:hAnsi="ＭＳ ゴシック" w:hint="eastAsia"/>
          <w:b/>
          <w:sz w:val="21"/>
          <w:szCs w:val="21"/>
        </w:rPr>
        <w:t>課題テーマ</w:t>
      </w:r>
      <w:r w:rsidRPr="00C83B78">
        <w:rPr>
          <w:rFonts w:ascii="ＭＳ ゴシック" w:eastAsia="ＭＳ ゴシック" w:hAnsi="ＭＳ ゴシック" w:hint="eastAsia"/>
          <w:b/>
          <w:sz w:val="21"/>
          <w:szCs w:val="21"/>
        </w:rPr>
        <w:t>】</w:t>
      </w:r>
      <w:r w:rsidR="00D17CE2" w:rsidRPr="00C83B78">
        <w:rPr>
          <w:rFonts w:ascii="ＭＳ ゴシック" w:eastAsia="ＭＳ ゴシック" w:hAnsi="ＭＳ ゴシック" w:hint="eastAsia"/>
          <w:b/>
          <w:sz w:val="21"/>
          <w:szCs w:val="21"/>
        </w:rPr>
        <w:t>（いずれかの番号に○をする）</w:t>
      </w:r>
    </w:p>
    <w:p w:rsidR="00C83B78" w:rsidRPr="00C83B78" w:rsidRDefault="00C83B78" w:rsidP="00C83B78">
      <w:pPr>
        <w:pStyle w:val="2"/>
        <w:snapToGrid w:val="0"/>
        <w:spacing w:beforeLines="50" w:before="143" w:line="280" w:lineRule="exact"/>
        <w:ind w:left="210" w:firstLineChars="300" w:firstLine="630"/>
        <w:contextualSpacing/>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Pr="00C83B78">
        <w:rPr>
          <w:rFonts w:ascii="ＭＳ ゴシック" w:eastAsia="ＭＳ ゴシック" w:hAnsi="ＭＳ ゴシック" w:hint="eastAsia"/>
          <w:sz w:val="21"/>
          <w:szCs w:val="21"/>
        </w:rPr>
        <w:t xml:space="preserve">　</w:t>
      </w:r>
      <w:r w:rsidR="00D47512" w:rsidRPr="00D47512">
        <w:rPr>
          <w:rFonts w:ascii="ＭＳ ゴシック" w:eastAsia="ＭＳ ゴシック" w:hAnsi="ＭＳ ゴシック" w:hint="eastAsia"/>
          <w:sz w:val="21"/>
          <w:szCs w:val="21"/>
        </w:rPr>
        <w:t>マクロとミクロの地方財政制度を踏まえた中長期的な財政運営の展望</w:t>
      </w:r>
    </w:p>
    <w:p w:rsidR="007B1DEA" w:rsidRPr="00C83B78" w:rsidRDefault="00C83B78" w:rsidP="00C83B78">
      <w:pPr>
        <w:pStyle w:val="2"/>
        <w:snapToGrid w:val="0"/>
        <w:spacing w:beforeLines="50" w:before="143" w:line="280" w:lineRule="exact"/>
        <w:ind w:left="210" w:firstLineChars="300" w:firstLine="630"/>
        <w:contextualSpacing/>
        <w:rPr>
          <w:rFonts w:ascii="ＭＳ ゴシック" w:eastAsia="ＭＳ ゴシック" w:hAnsi="ＭＳ ゴシック"/>
          <w:sz w:val="21"/>
          <w:szCs w:val="21"/>
        </w:rPr>
      </w:pPr>
      <w:r w:rsidRPr="00C83B78">
        <w:rPr>
          <w:rFonts w:ascii="ＭＳ ゴシック" w:eastAsia="ＭＳ ゴシック" w:hAnsi="ＭＳ ゴシック" w:hint="eastAsia"/>
          <w:sz w:val="21"/>
          <w:szCs w:val="21"/>
        </w:rPr>
        <w:t xml:space="preserve">２　</w:t>
      </w:r>
      <w:r w:rsidR="00C80B77">
        <w:rPr>
          <w:rFonts w:ascii="ＭＳ ゴシック" w:eastAsia="ＭＳ ゴシック" w:hAnsi="ＭＳ ゴシック" w:hint="eastAsia"/>
          <w:sz w:val="21"/>
          <w:szCs w:val="21"/>
        </w:rPr>
        <w:t>健全な財政運営と地方債の発行管理及び</w:t>
      </w:r>
      <w:r w:rsidR="000273A0" w:rsidRPr="00C83B78">
        <w:rPr>
          <w:rFonts w:ascii="ＭＳ ゴシック" w:eastAsia="ＭＳ ゴシック" w:hAnsi="ＭＳ ゴシック" w:hint="eastAsia"/>
          <w:sz w:val="21"/>
          <w:szCs w:val="21"/>
        </w:rPr>
        <w:t>公共施設の最適化</w:t>
      </w:r>
    </w:p>
    <w:p w:rsidR="003477CB" w:rsidRPr="00C83B78" w:rsidRDefault="003477CB" w:rsidP="00C83B78">
      <w:pPr>
        <w:pStyle w:val="2"/>
        <w:snapToGrid w:val="0"/>
        <w:spacing w:line="280" w:lineRule="exact"/>
        <w:ind w:left="690"/>
        <w:contextualSpacing/>
        <w:rPr>
          <w:rFonts w:ascii="ＭＳ ゴシック" w:eastAsia="ＭＳ ゴシック" w:hAnsi="ＭＳ ゴシック"/>
          <w:sz w:val="21"/>
          <w:szCs w:val="21"/>
        </w:rPr>
      </w:pPr>
    </w:p>
    <w:tbl>
      <w:tblPr>
        <w:tblW w:w="98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9100"/>
      </w:tblGrid>
      <w:tr w:rsidR="00BD50A8" w:rsidTr="009E1AF7">
        <w:trPr>
          <w:cantSplit/>
          <w:trHeight w:val="1890"/>
        </w:trPr>
        <w:tc>
          <w:tcPr>
            <w:tcW w:w="512" w:type="dxa"/>
            <w:textDirection w:val="tbRlV"/>
            <w:vAlign w:val="center"/>
          </w:tcPr>
          <w:p w:rsidR="00BD50A8" w:rsidRPr="009E1AF7" w:rsidRDefault="00B96226"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Cs w:val="21"/>
              </w:rPr>
              <w:t>現状</w:t>
            </w:r>
          </w:p>
        </w:tc>
        <w:tc>
          <w:tcPr>
            <w:tcW w:w="9290" w:type="dxa"/>
          </w:tcPr>
          <w:p w:rsidR="00BD50A8" w:rsidRDefault="00BD50A8" w:rsidP="00C83B78">
            <w:pPr>
              <w:snapToGrid w:val="0"/>
              <w:contextualSpacing/>
              <w:rPr>
                <w:rFonts w:ascii="ＭＳ ゴシック" w:eastAsia="ＭＳ ゴシック" w:hAnsi="ＭＳ ゴシック"/>
                <w:sz w:val="22"/>
              </w:rPr>
            </w:pPr>
          </w:p>
        </w:tc>
      </w:tr>
      <w:tr w:rsidR="00C80B77" w:rsidTr="009E1AF7">
        <w:trPr>
          <w:cantSplit/>
          <w:trHeight w:hRule="exact" w:val="2278"/>
        </w:trPr>
        <w:tc>
          <w:tcPr>
            <w:tcW w:w="512" w:type="dxa"/>
            <w:textDirection w:val="tbRlV"/>
            <w:vAlign w:val="center"/>
          </w:tcPr>
          <w:p w:rsidR="009E1AF7" w:rsidRPr="009E1AF7" w:rsidRDefault="00C80B77"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Cs w:val="21"/>
              </w:rPr>
              <w:t>目標</w:t>
            </w:r>
          </w:p>
          <w:p w:rsidR="00C80B77" w:rsidRPr="009E1AF7" w:rsidRDefault="00C80B77"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 w:val="16"/>
                <w:szCs w:val="21"/>
              </w:rPr>
              <w:t>（未来のあるべき姿）</w:t>
            </w:r>
          </w:p>
        </w:tc>
        <w:tc>
          <w:tcPr>
            <w:tcW w:w="9290" w:type="dxa"/>
          </w:tcPr>
          <w:p w:rsidR="00C80B77" w:rsidRPr="00C80B77" w:rsidRDefault="00C80B77" w:rsidP="00C83B78">
            <w:pPr>
              <w:snapToGrid w:val="0"/>
              <w:contextualSpacing/>
              <w:rPr>
                <w:rFonts w:ascii="ＭＳ ゴシック" w:eastAsia="ＭＳ ゴシック" w:hAnsi="ＭＳ ゴシック"/>
                <w:sz w:val="22"/>
              </w:rPr>
            </w:pPr>
          </w:p>
        </w:tc>
      </w:tr>
      <w:tr w:rsidR="00BD50A8" w:rsidTr="009E1AF7">
        <w:trPr>
          <w:cantSplit/>
          <w:trHeight w:hRule="exact" w:val="2551"/>
        </w:trPr>
        <w:tc>
          <w:tcPr>
            <w:tcW w:w="512" w:type="dxa"/>
            <w:textDirection w:val="tbRlV"/>
            <w:vAlign w:val="center"/>
          </w:tcPr>
          <w:p w:rsidR="009E1AF7" w:rsidRPr="009E1AF7" w:rsidRDefault="00C80B77"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Cs w:val="21"/>
              </w:rPr>
              <w:t>問題</w:t>
            </w:r>
            <w:r w:rsidR="00B96226" w:rsidRPr="009E1AF7">
              <w:rPr>
                <w:rFonts w:ascii="ＭＳ ゴシック" w:eastAsia="ＭＳ ゴシック" w:hAnsi="ＭＳ ゴシック" w:hint="eastAsia"/>
                <w:szCs w:val="21"/>
              </w:rPr>
              <w:t>点</w:t>
            </w:r>
          </w:p>
          <w:p w:rsidR="00BD50A8" w:rsidRPr="009E1AF7" w:rsidRDefault="00C80B77"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 w:val="16"/>
                <w:szCs w:val="21"/>
              </w:rPr>
              <w:t>（目標と現状のギャップ）</w:t>
            </w:r>
          </w:p>
        </w:tc>
        <w:tc>
          <w:tcPr>
            <w:tcW w:w="9290" w:type="dxa"/>
          </w:tcPr>
          <w:p w:rsidR="00BD50A8" w:rsidRPr="00B96226" w:rsidRDefault="00BD50A8" w:rsidP="00C83B78">
            <w:pPr>
              <w:snapToGrid w:val="0"/>
              <w:contextualSpacing/>
              <w:rPr>
                <w:rFonts w:ascii="ＭＳ ゴシック" w:eastAsia="ＭＳ ゴシック" w:hAnsi="ＭＳ ゴシック"/>
                <w:sz w:val="22"/>
              </w:rPr>
            </w:pPr>
          </w:p>
        </w:tc>
      </w:tr>
      <w:tr w:rsidR="00BD50A8" w:rsidTr="009E1AF7">
        <w:trPr>
          <w:cantSplit/>
          <w:trHeight w:val="2758"/>
        </w:trPr>
        <w:tc>
          <w:tcPr>
            <w:tcW w:w="512" w:type="dxa"/>
            <w:textDirection w:val="tbRlV"/>
            <w:vAlign w:val="center"/>
          </w:tcPr>
          <w:p w:rsidR="009E1AF7" w:rsidRPr="009E1AF7" w:rsidRDefault="002359C1"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Cs w:val="21"/>
              </w:rPr>
              <w:t>今後の課題</w:t>
            </w:r>
          </w:p>
          <w:p w:rsidR="00BD50A8" w:rsidRPr="009E1AF7" w:rsidRDefault="002359C1" w:rsidP="00C83B78">
            <w:pPr>
              <w:snapToGrid w:val="0"/>
              <w:ind w:left="113" w:right="113"/>
              <w:contextualSpacing/>
              <w:jc w:val="center"/>
              <w:rPr>
                <w:rFonts w:ascii="ＭＳ ゴシック" w:eastAsia="ＭＳ ゴシック" w:hAnsi="ＭＳ ゴシック"/>
                <w:szCs w:val="21"/>
              </w:rPr>
            </w:pPr>
            <w:r w:rsidRPr="009E1AF7">
              <w:rPr>
                <w:rFonts w:ascii="ＭＳ ゴシック" w:eastAsia="ＭＳ ゴシック" w:hAnsi="ＭＳ ゴシック" w:hint="eastAsia"/>
                <w:sz w:val="16"/>
                <w:szCs w:val="21"/>
              </w:rPr>
              <w:t>（目標達成に必要な取組み</w:t>
            </w:r>
            <w:r w:rsidR="00C80B77" w:rsidRPr="009E1AF7">
              <w:rPr>
                <w:rFonts w:ascii="ＭＳ ゴシック" w:eastAsia="ＭＳ ゴシック" w:hAnsi="ＭＳ ゴシック" w:hint="eastAsia"/>
                <w:sz w:val="16"/>
                <w:szCs w:val="21"/>
              </w:rPr>
              <w:t>）</w:t>
            </w:r>
          </w:p>
        </w:tc>
        <w:tc>
          <w:tcPr>
            <w:tcW w:w="9290" w:type="dxa"/>
          </w:tcPr>
          <w:p w:rsidR="00BD50A8" w:rsidRPr="006C63D1" w:rsidRDefault="00BD50A8" w:rsidP="00C83B78">
            <w:pPr>
              <w:snapToGrid w:val="0"/>
              <w:contextualSpacing/>
              <w:rPr>
                <w:rFonts w:ascii="ＭＳ ゴシック" w:eastAsia="ＭＳ ゴシック" w:hAnsi="ＭＳ ゴシック"/>
                <w:sz w:val="22"/>
              </w:rPr>
            </w:pPr>
          </w:p>
        </w:tc>
      </w:tr>
    </w:tbl>
    <w:p w:rsidR="00D17CE2" w:rsidRPr="00C80B77" w:rsidRDefault="00D17CE2" w:rsidP="00C83B78"/>
    <w:sectPr w:rsidR="00D17CE2" w:rsidRPr="00C80B77" w:rsidSect="00C83B78">
      <w:headerReference w:type="default" r:id="rId8"/>
      <w:footerReference w:type="default" r:id="rId9"/>
      <w:pgSz w:w="11906" w:h="16838" w:code="9"/>
      <w:pgMar w:top="1089" w:right="1021" w:bottom="993" w:left="1021"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FC" w:rsidRDefault="006309FC">
      <w:r>
        <w:separator/>
      </w:r>
    </w:p>
  </w:endnote>
  <w:endnote w:type="continuationSeparator" w:id="0">
    <w:p w:rsidR="006309FC" w:rsidRDefault="0063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95" w:rsidRPr="002C739A" w:rsidRDefault="002C739A" w:rsidP="002C739A">
    <w:pPr>
      <w:pStyle w:val="a7"/>
      <w:ind w:left="160" w:hangingChars="100" w:hanging="160"/>
      <w:rPr>
        <w:rFonts w:ascii="ＭＳ ゴシック" w:eastAsia="ＭＳ ゴシック" w:hAnsi="ＭＳ ゴシック"/>
        <w:sz w:val="16"/>
      </w:rPr>
    </w:pPr>
    <w:r w:rsidRPr="00BE576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この資料</w:t>
    </w:r>
    <w:r w:rsidRPr="00BE576B">
      <w:rPr>
        <w:rFonts w:ascii="ＭＳ ゴシック" w:eastAsia="ＭＳ ゴシック" w:hAnsi="ＭＳ ゴシック" w:hint="eastAsia"/>
        <w:sz w:val="16"/>
      </w:rPr>
      <w:t>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FC" w:rsidRDefault="006309FC">
      <w:r>
        <w:separator/>
      </w:r>
    </w:p>
  </w:footnote>
  <w:footnote w:type="continuationSeparator" w:id="0">
    <w:p w:rsidR="006309FC" w:rsidRDefault="0063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C83B78" w:rsidP="00AB28FD">
    <w:pPr>
      <w:pStyle w:val="a5"/>
      <w:rPr>
        <w:rFonts w:ascii="Meiryo UI" w:eastAsia="Meiryo UI" w:hAnsi="Meiryo UI" w:cs="Meiryo UI"/>
        <w:b/>
      </w:rPr>
    </w:pPr>
    <w:r w:rsidRPr="00C83B78">
      <w:rPr>
        <w:rFonts w:ascii="Meiryo UI" w:eastAsia="Meiryo UI" w:hAnsi="Meiryo UI" w:cs="Meiryo UI"/>
        <w:b/>
        <w:noProof/>
      </w:rPr>
      <mc:AlternateContent>
        <mc:Choice Requires="wps">
          <w:drawing>
            <wp:anchor distT="0" distB="0" distL="114300" distR="114300" simplePos="0" relativeHeight="251659264" behindDoc="0" locked="0" layoutInCell="1" allowOverlap="1" wp14:anchorId="454377A3" wp14:editId="48518B92">
              <wp:simplePos x="0" y="0"/>
              <wp:positionH relativeFrom="column">
                <wp:posOffset>4518660</wp:posOffset>
              </wp:positionH>
              <wp:positionV relativeFrom="paragraph">
                <wp:posOffset>204470</wp:posOffset>
              </wp:positionV>
              <wp:extent cx="1781175" cy="4953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C83B78" w:rsidRDefault="00C83B78" w:rsidP="00C83B78">
                          <w:pPr>
                            <w:ind w:left="201" w:hanging="201"/>
                            <w:jc w:val="center"/>
                            <w:rPr>
                              <w:rFonts w:ascii="游ゴシック" w:eastAsia="游ゴシック" w:hAnsi="游ゴシック"/>
                              <w:sz w:val="20"/>
                            </w:rPr>
                          </w:pPr>
                          <w:r>
                            <w:rPr>
                              <w:rFonts w:ascii="游ゴシック" w:eastAsia="游ゴシック" w:hAnsi="游ゴシック" w:hint="eastAsia"/>
                              <w:sz w:val="20"/>
                            </w:rPr>
                            <w:t>自治体財政運営講座</w:t>
                          </w:r>
                        </w:p>
                        <w:p w:rsidR="00C83B78" w:rsidRPr="00CC70D1" w:rsidRDefault="00C83B78" w:rsidP="00C83B78">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ED4621">
                            <w:rPr>
                              <w:rFonts w:ascii="游ゴシック" w:eastAsia="游ゴシック" w:hAnsi="游ゴシック" w:hint="eastAsia"/>
                              <w:sz w:val="20"/>
                            </w:rPr>
                            <w:t>4</w:t>
                          </w:r>
                          <w:r>
                            <w:rPr>
                              <w:rFonts w:ascii="游ゴシック" w:eastAsia="游ゴシック" w:hAnsi="游ゴシック" w:hint="eastAsia"/>
                              <w:sz w:val="20"/>
                            </w:rPr>
                            <w:t>.8.</w:t>
                          </w:r>
                          <w:r w:rsidR="00ED4621">
                            <w:rPr>
                              <w:rFonts w:ascii="游ゴシック" w:eastAsia="游ゴシック" w:hAnsi="游ゴシック" w:hint="eastAsia"/>
                              <w:sz w:val="20"/>
                            </w:rPr>
                            <w:t>17</w:t>
                          </w:r>
                          <w:r>
                            <w:rPr>
                              <w:rFonts w:ascii="游ゴシック" w:eastAsia="游ゴシック" w:hAnsi="游ゴシック" w:hint="eastAsia"/>
                              <w:sz w:val="20"/>
                            </w:rPr>
                            <w:t>～8.2</w:t>
                          </w:r>
                          <w:r w:rsidR="00ED4621">
                            <w:rPr>
                              <w:rFonts w:ascii="游ゴシック" w:eastAsia="游ゴシック" w:hAnsi="游ゴシック" w:hint="eastAsia"/>
                              <w:sz w:val="20"/>
                            </w:rPr>
                            <w:t>5</w:t>
                          </w:r>
                          <w:r w:rsidRPr="00CC70D1">
                            <w:rPr>
                              <w:rFonts w:ascii="游ゴシック" w:eastAsia="游ゴシック" w:hAnsi="游ゴシック" w:hint="eastAsia"/>
                              <w:sz w:val="20"/>
                            </w:rPr>
                            <w:t>）</w:t>
                          </w:r>
                        </w:p>
                        <w:p w:rsidR="00C83B78" w:rsidRPr="00CC70D1" w:rsidRDefault="00C83B78" w:rsidP="00C83B78">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377A3" id="_x0000_t202" coordsize="21600,21600" o:spt="202" path="m,l,21600r21600,l21600,xe">
              <v:stroke joinstyle="miter"/>
              <v:path gradientshapeok="t" o:connecttype="rect"/>
            </v:shapetype>
            <v:shape id="テキスト ボックス 1" o:spid="_x0000_s1026" type="#_x0000_t202" style="position:absolute;left:0;text-align:left;margin-left:355.8pt;margin-top:16.1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" strokeweight=".5pt">
              <v:textbox>
                <w:txbxContent>
                  <w:p w:rsidR="00C83B78" w:rsidRDefault="00C83B78" w:rsidP="00C83B78">
                    <w:pPr>
                      <w:ind w:left="201" w:hanging="201"/>
                      <w:jc w:val="center"/>
                      <w:rPr>
                        <w:rFonts w:ascii="游ゴシック" w:eastAsia="游ゴシック" w:hAnsi="游ゴシック"/>
                        <w:sz w:val="20"/>
                      </w:rPr>
                    </w:pPr>
                    <w:r>
                      <w:rPr>
                        <w:rFonts w:ascii="游ゴシック" w:eastAsia="游ゴシック" w:hAnsi="游ゴシック" w:hint="eastAsia"/>
                        <w:sz w:val="20"/>
                      </w:rPr>
                      <w:t>自治体財政運営講座</w:t>
                    </w:r>
                  </w:p>
                  <w:p w:rsidR="00C83B78" w:rsidRPr="00CC70D1" w:rsidRDefault="00C83B78" w:rsidP="00C83B78">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ED4621">
                      <w:rPr>
                        <w:rFonts w:ascii="游ゴシック" w:eastAsia="游ゴシック" w:hAnsi="游ゴシック" w:hint="eastAsia"/>
                        <w:sz w:val="20"/>
                      </w:rPr>
                      <w:t>4</w:t>
                    </w:r>
                    <w:r>
                      <w:rPr>
                        <w:rFonts w:ascii="游ゴシック" w:eastAsia="游ゴシック" w:hAnsi="游ゴシック" w:hint="eastAsia"/>
                        <w:sz w:val="20"/>
                      </w:rPr>
                      <w:t>.8.</w:t>
                    </w:r>
                    <w:r w:rsidR="00ED4621">
                      <w:rPr>
                        <w:rFonts w:ascii="游ゴシック" w:eastAsia="游ゴシック" w:hAnsi="游ゴシック" w:hint="eastAsia"/>
                        <w:sz w:val="20"/>
                      </w:rPr>
                      <w:t>17</w:t>
                    </w:r>
                    <w:r>
                      <w:rPr>
                        <w:rFonts w:ascii="游ゴシック" w:eastAsia="游ゴシック" w:hAnsi="游ゴシック" w:hint="eastAsia"/>
                        <w:sz w:val="20"/>
                      </w:rPr>
                      <w:t>～8.2</w:t>
                    </w:r>
                    <w:r w:rsidR="00ED4621">
                      <w:rPr>
                        <w:rFonts w:ascii="游ゴシック" w:eastAsia="游ゴシック" w:hAnsi="游ゴシック" w:hint="eastAsia"/>
                        <w:sz w:val="20"/>
                      </w:rPr>
                      <w:t>5</w:t>
                    </w:r>
                    <w:r w:rsidRPr="00CC70D1">
                      <w:rPr>
                        <w:rFonts w:ascii="游ゴシック" w:eastAsia="游ゴシック" w:hAnsi="游ゴシック" w:hint="eastAsia"/>
                        <w:sz w:val="20"/>
                      </w:rPr>
                      <w:t>）</w:t>
                    </w:r>
                  </w:p>
                  <w:p w:rsidR="00C83B78" w:rsidRPr="00CC70D1" w:rsidRDefault="00C83B78" w:rsidP="00C83B78">
                    <w:pPr>
                      <w:ind w:left="201" w:hanging="201"/>
                      <w:jc w:val="center"/>
                      <w:rPr>
                        <w:rFonts w:ascii="游ゴシック" w:eastAsia="游ゴシック" w:hAnsi="游ゴシック"/>
                        <w:sz w:val="20"/>
                      </w:rPr>
                    </w:pPr>
                  </w:p>
                </w:txbxContent>
              </v:textbox>
            </v:shape>
          </w:pict>
        </mc:Fallback>
      </mc:AlternateContent>
    </w:r>
    <w:r w:rsidRPr="00C83B78">
      <w:rPr>
        <w:rFonts w:ascii="Meiryo UI" w:eastAsia="Meiryo UI" w:hAnsi="Meiryo UI" w:cs="Meiryo UI"/>
        <w:b/>
        <w:noProof/>
      </w:rPr>
      <mc:AlternateContent>
        <mc:Choice Requires="wps">
          <w:drawing>
            <wp:anchor distT="0" distB="0" distL="114300" distR="114300" simplePos="0" relativeHeight="251660288" behindDoc="0" locked="0" layoutInCell="1" allowOverlap="1" wp14:anchorId="4E3887FB" wp14:editId="69C57F9F">
              <wp:simplePos x="0" y="0"/>
              <wp:positionH relativeFrom="column">
                <wp:posOffset>-57150</wp:posOffset>
              </wp:positionH>
              <wp:positionV relativeFrom="paragraph">
                <wp:posOffset>216980</wp:posOffset>
              </wp:positionV>
              <wp:extent cx="3362325" cy="488315"/>
              <wp:effectExtent l="0" t="0" r="28575"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8315"/>
                      </a:xfrm>
                      <a:prstGeom prst="rect">
                        <a:avLst/>
                      </a:prstGeom>
                      <a:solidFill>
                        <a:srgbClr val="FFFFFF"/>
                      </a:solidFill>
                      <a:ln w="19050" cmpd="dbl">
                        <a:solidFill>
                          <a:srgbClr val="000000"/>
                        </a:solidFill>
                        <a:prstDash val="solid"/>
                        <a:miter lim="800000"/>
                        <a:headEnd/>
                        <a:tailEnd/>
                      </a:ln>
                    </wps:spPr>
                    <wps:txbx>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ED4621">
                            <w:rPr>
                              <w:rFonts w:ascii="游ゴシック" w:eastAsia="游ゴシック" w:hAnsi="游ゴシック" w:hint="eastAsia"/>
                              <w:b/>
                              <w:bCs/>
                              <w:sz w:val="20"/>
                              <w:u w:val="single"/>
                            </w:rPr>
                            <w:t>4</w:t>
                          </w:r>
                          <w:r>
                            <w:rPr>
                              <w:rFonts w:ascii="游ゴシック" w:eastAsia="游ゴシック" w:hAnsi="游ゴシック" w:hint="eastAsia"/>
                              <w:b/>
                              <w:bCs/>
                              <w:sz w:val="20"/>
                              <w:u w:val="single"/>
                            </w:rPr>
                            <w:t>年</w:t>
                          </w:r>
                          <w:r>
                            <w:rPr>
                              <w:rFonts w:ascii="游ゴシック" w:eastAsia="游ゴシック" w:hAnsi="游ゴシック"/>
                              <w:b/>
                              <w:bCs/>
                              <w:sz w:val="20"/>
                              <w:u w:val="single"/>
                            </w:rPr>
                            <w:t>7</w:t>
                          </w:r>
                          <w:r>
                            <w:rPr>
                              <w:rFonts w:ascii="游ゴシック" w:eastAsia="游ゴシック" w:hAnsi="游ゴシック" w:hint="eastAsia"/>
                              <w:b/>
                              <w:bCs/>
                              <w:sz w:val="20"/>
                              <w:u w:val="single"/>
                            </w:rPr>
                            <w:t>月</w:t>
                          </w:r>
                          <w:r w:rsidR="00DF6ED4">
                            <w:rPr>
                              <w:rFonts w:ascii="游ゴシック" w:eastAsia="游ゴシック" w:hAnsi="游ゴシック" w:hint="eastAsia"/>
                              <w:b/>
                              <w:bCs/>
                              <w:sz w:val="20"/>
                              <w:u w:val="single"/>
                            </w:rPr>
                            <w:t>2</w:t>
                          </w:r>
                          <w:r w:rsidR="00AF6751">
                            <w:rPr>
                              <w:rFonts w:ascii="游ゴシック" w:eastAsia="游ゴシック" w:hAnsi="游ゴシック" w:hint="eastAsia"/>
                              <w:b/>
                              <w:bCs/>
                              <w:sz w:val="20"/>
                              <w:u w:val="single"/>
                            </w:rPr>
                            <w:t>1</w:t>
                          </w:r>
                          <w:r w:rsidR="006F6542">
                            <w:rPr>
                              <w:rFonts w:ascii="游ゴシック" w:eastAsia="游ゴシック" w:hAnsi="游ゴシック" w:hint="eastAsia"/>
                              <w:b/>
                              <w:bCs/>
                              <w:sz w:val="20"/>
                              <w:u w:val="single"/>
                            </w:rPr>
                            <w:t>日（</w:t>
                          </w:r>
                          <w:r w:rsidR="00ED4621">
                            <w:rPr>
                              <w:rFonts w:ascii="游ゴシック" w:eastAsia="游ゴシック" w:hAnsi="游ゴシック" w:hint="eastAsia"/>
                              <w:b/>
                              <w:bCs/>
                              <w:sz w:val="20"/>
                              <w:u w:val="single"/>
                            </w:rPr>
                            <w:t>木</w:t>
                          </w:r>
                          <w:r w:rsidRPr="002666AA">
                            <w:rPr>
                              <w:rFonts w:ascii="游ゴシック" w:eastAsia="游ゴシック" w:hAnsi="游ゴシック" w:hint="eastAsia"/>
                              <w:b/>
                              <w:bCs/>
                              <w:sz w:val="20"/>
                              <w:u w:val="single"/>
                            </w:rPr>
                            <w:t>）</w:t>
                          </w:r>
                          <w:r w:rsidR="00DB3DC3">
                            <w:rPr>
                              <w:rFonts w:ascii="游ゴシック" w:eastAsia="游ゴシック" w:hAnsi="游ゴシック" w:hint="eastAsia"/>
                              <w:b/>
                              <w:bCs/>
                              <w:sz w:val="20"/>
                              <w:u w:val="single"/>
                            </w:rPr>
                            <w:t>12:00</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ED4621" w:rsidRPr="00ED4621">
                            <w:rPr>
                              <w:rFonts w:ascii="游ゴシック" w:eastAsia="游ゴシック" w:hAnsi="游ゴシック"/>
                              <w:b/>
                              <w:bCs/>
                              <w:sz w:val="20"/>
                              <w:u w:val="single"/>
                            </w:rPr>
                            <w:t>k-tannai@jamp.gr.jp</w:t>
                          </w:r>
                          <w:r w:rsidRPr="002666AA">
                            <w:rPr>
                              <w:rFonts w:ascii="游ゴシック" w:eastAsia="游ゴシック" w:hAnsi="游ゴシック" w:hint="eastAsia"/>
                              <w:b/>
                              <w:bCs/>
                              <w:sz w:val="20"/>
                            </w:rPr>
                            <w:t>（</w:t>
                          </w:r>
                          <w:r w:rsidRPr="002666AA">
                            <w:rPr>
                              <w:rFonts w:ascii="游ゴシック" w:eastAsia="游ゴシック" w:hAnsi="游ゴシック"/>
                              <w:b/>
                              <w:bCs/>
                              <w:sz w:val="20"/>
                            </w:rPr>
                            <w:t xml:space="preserve">調査研究部　</w:t>
                          </w:r>
                          <w:r w:rsidR="00ED4621">
                            <w:rPr>
                              <w:rFonts w:ascii="游ゴシック" w:eastAsia="游ゴシック" w:hAnsi="游ゴシック" w:hint="eastAsia"/>
                              <w:b/>
                              <w:bCs/>
                              <w:sz w:val="20"/>
                            </w:rPr>
                            <w:t>丹内</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87FB" id="正方形/長方形 4" o:spid="_x0000_s1027" style="position:absolute;left:0;text-align:left;margin-left:-4.5pt;margin-top:17.1pt;width:264.7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" strokeweight="1.5pt">
              <v:stroke linestyle="thinThin"/>
              <v:textbox inset="5.85pt,.7pt,5.85pt,.7pt">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ED4621">
                      <w:rPr>
                        <w:rFonts w:ascii="游ゴシック" w:eastAsia="游ゴシック" w:hAnsi="游ゴシック" w:hint="eastAsia"/>
                        <w:b/>
                        <w:bCs/>
                        <w:sz w:val="20"/>
                        <w:u w:val="single"/>
                      </w:rPr>
                      <w:t>4</w:t>
                    </w:r>
                    <w:r>
                      <w:rPr>
                        <w:rFonts w:ascii="游ゴシック" w:eastAsia="游ゴシック" w:hAnsi="游ゴシック" w:hint="eastAsia"/>
                        <w:b/>
                        <w:bCs/>
                        <w:sz w:val="20"/>
                        <w:u w:val="single"/>
                      </w:rPr>
                      <w:t>年</w:t>
                    </w:r>
                    <w:r>
                      <w:rPr>
                        <w:rFonts w:ascii="游ゴシック" w:eastAsia="游ゴシック" w:hAnsi="游ゴシック"/>
                        <w:b/>
                        <w:bCs/>
                        <w:sz w:val="20"/>
                        <w:u w:val="single"/>
                      </w:rPr>
                      <w:t>7</w:t>
                    </w:r>
                    <w:r>
                      <w:rPr>
                        <w:rFonts w:ascii="游ゴシック" w:eastAsia="游ゴシック" w:hAnsi="游ゴシック" w:hint="eastAsia"/>
                        <w:b/>
                        <w:bCs/>
                        <w:sz w:val="20"/>
                        <w:u w:val="single"/>
                      </w:rPr>
                      <w:t>月</w:t>
                    </w:r>
                    <w:r w:rsidR="00DF6ED4">
                      <w:rPr>
                        <w:rFonts w:ascii="游ゴシック" w:eastAsia="游ゴシック" w:hAnsi="游ゴシック" w:hint="eastAsia"/>
                        <w:b/>
                        <w:bCs/>
                        <w:sz w:val="20"/>
                        <w:u w:val="single"/>
                      </w:rPr>
                      <w:t>2</w:t>
                    </w:r>
                    <w:r w:rsidR="00AF6751">
                      <w:rPr>
                        <w:rFonts w:ascii="游ゴシック" w:eastAsia="游ゴシック" w:hAnsi="游ゴシック" w:hint="eastAsia"/>
                        <w:b/>
                        <w:bCs/>
                        <w:sz w:val="20"/>
                        <w:u w:val="single"/>
                      </w:rPr>
                      <w:t>1</w:t>
                    </w:r>
                    <w:r w:rsidR="006F6542">
                      <w:rPr>
                        <w:rFonts w:ascii="游ゴシック" w:eastAsia="游ゴシック" w:hAnsi="游ゴシック" w:hint="eastAsia"/>
                        <w:b/>
                        <w:bCs/>
                        <w:sz w:val="20"/>
                        <w:u w:val="single"/>
                      </w:rPr>
                      <w:t>日（</w:t>
                    </w:r>
                    <w:r w:rsidR="00ED4621">
                      <w:rPr>
                        <w:rFonts w:ascii="游ゴシック" w:eastAsia="游ゴシック" w:hAnsi="游ゴシック" w:hint="eastAsia"/>
                        <w:b/>
                        <w:bCs/>
                        <w:sz w:val="20"/>
                        <w:u w:val="single"/>
                      </w:rPr>
                      <w:t>木</w:t>
                    </w:r>
                    <w:r w:rsidRPr="002666AA">
                      <w:rPr>
                        <w:rFonts w:ascii="游ゴシック" w:eastAsia="游ゴシック" w:hAnsi="游ゴシック" w:hint="eastAsia"/>
                        <w:b/>
                        <w:bCs/>
                        <w:sz w:val="20"/>
                        <w:u w:val="single"/>
                      </w:rPr>
                      <w:t>）</w:t>
                    </w:r>
                    <w:r w:rsidR="00DB3DC3">
                      <w:rPr>
                        <w:rFonts w:ascii="游ゴシック" w:eastAsia="游ゴシック" w:hAnsi="游ゴシック" w:hint="eastAsia"/>
                        <w:b/>
                        <w:bCs/>
                        <w:sz w:val="20"/>
                        <w:u w:val="single"/>
                      </w:rPr>
                      <w:t>12:00</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ED4621" w:rsidRPr="00ED4621">
                      <w:rPr>
                        <w:rFonts w:ascii="游ゴシック" w:eastAsia="游ゴシック" w:hAnsi="游ゴシック"/>
                        <w:b/>
                        <w:bCs/>
                        <w:sz w:val="20"/>
                        <w:u w:val="single"/>
                      </w:rPr>
                      <w:t>k-tannai@jamp.gr.jp</w:t>
                    </w:r>
                    <w:r w:rsidRPr="002666AA">
                      <w:rPr>
                        <w:rFonts w:ascii="游ゴシック" w:eastAsia="游ゴシック" w:hAnsi="游ゴシック" w:hint="eastAsia"/>
                        <w:b/>
                        <w:bCs/>
                        <w:sz w:val="20"/>
                      </w:rPr>
                      <w:t>（</w:t>
                    </w:r>
                    <w:r w:rsidRPr="002666AA">
                      <w:rPr>
                        <w:rFonts w:ascii="游ゴシック" w:eastAsia="游ゴシック" w:hAnsi="游ゴシック"/>
                        <w:b/>
                        <w:bCs/>
                        <w:sz w:val="20"/>
                      </w:rPr>
                      <w:t xml:space="preserve">調査研究部　</w:t>
                    </w:r>
                    <w:r w:rsidR="00ED4621">
                      <w:rPr>
                        <w:rFonts w:ascii="游ゴシック" w:eastAsia="游ゴシック" w:hAnsi="游ゴシック" w:hint="eastAsia"/>
                        <w:b/>
                        <w:bCs/>
                        <w:sz w:val="20"/>
                      </w:rPr>
                      <w:t>丹内</w:t>
                    </w:r>
                    <w:r w:rsidRPr="002666AA">
                      <w:rPr>
                        <w:rFonts w:ascii="游ゴシック" w:eastAsia="游ゴシック" w:hAnsi="游ゴシック"/>
                        <w:b/>
                        <w:bCs/>
                        <w:sz w:val="20"/>
                      </w:rPr>
                      <w:t>）</w:t>
                    </w:r>
                  </w:p>
                </w:txbxContent>
              </v:textbox>
            </v:rect>
          </w:pict>
        </mc:Fallback>
      </mc:AlternateContent>
    </w:r>
  </w:p>
  <w:p w:rsidR="00BC3D74" w:rsidRDefault="00BC3D74" w:rsidP="00AB28FD">
    <w:pPr>
      <w:pStyle w:val="a5"/>
      <w:rPr>
        <w:rFonts w:ascii="Meiryo UI" w:eastAsia="Meiryo UI" w:hAnsi="Meiryo UI" w:cs="Meiryo UI"/>
        <w:b/>
      </w:rPr>
    </w:pPr>
  </w:p>
  <w:p w:rsidR="00BC3D74" w:rsidRPr="00AB28FD" w:rsidRDefault="00BC3D74" w:rsidP="00AB28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73A0"/>
    <w:rsid w:val="00053E0A"/>
    <w:rsid w:val="000A102F"/>
    <w:rsid w:val="000F5AF5"/>
    <w:rsid w:val="00131B64"/>
    <w:rsid w:val="0017634A"/>
    <w:rsid w:val="001B0CBA"/>
    <w:rsid w:val="001C0AE8"/>
    <w:rsid w:val="001C3B2F"/>
    <w:rsid w:val="001C4385"/>
    <w:rsid w:val="001D65EC"/>
    <w:rsid w:val="001E29CA"/>
    <w:rsid w:val="002045BA"/>
    <w:rsid w:val="0021603B"/>
    <w:rsid w:val="002359C1"/>
    <w:rsid w:val="002644F6"/>
    <w:rsid w:val="002C06CB"/>
    <w:rsid w:val="002C739A"/>
    <w:rsid w:val="002E1F7E"/>
    <w:rsid w:val="002E3540"/>
    <w:rsid w:val="002E509B"/>
    <w:rsid w:val="00323234"/>
    <w:rsid w:val="003269F6"/>
    <w:rsid w:val="003477CB"/>
    <w:rsid w:val="0035658A"/>
    <w:rsid w:val="00366691"/>
    <w:rsid w:val="003857C1"/>
    <w:rsid w:val="003975A8"/>
    <w:rsid w:val="003B7866"/>
    <w:rsid w:val="003C2B40"/>
    <w:rsid w:val="00421C09"/>
    <w:rsid w:val="00466859"/>
    <w:rsid w:val="00466B58"/>
    <w:rsid w:val="00484CB5"/>
    <w:rsid w:val="005426CA"/>
    <w:rsid w:val="00565CB8"/>
    <w:rsid w:val="005727C8"/>
    <w:rsid w:val="00582966"/>
    <w:rsid w:val="00585219"/>
    <w:rsid w:val="005A3F48"/>
    <w:rsid w:val="005D693C"/>
    <w:rsid w:val="005E6428"/>
    <w:rsid w:val="00601F8D"/>
    <w:rsid w:val="006309FC"/>
    <w:rsid w:val="00642F6B"/>
    <w:rsid w:val="006B3219"/>
    <w:rsid w:val="006C63D1"/>
    <w:rsid w:val="006D0905"/>
    <w:rsid w:val="006D0E15"/>
    <w:rsid w:val="006E17CB"/>
    <w:rsid w:val="006F00DB"/>
    <w:rsid w:val="006F6542"/>
    <w:rsid w:val="00704209"/>
    <w:rsid w:val="00743AEB"/>
    <w:rsid w:val="0076192B"/>
    <w:rsid w:val="007816A6"/>
    <w:rsid w:val="00782048"/>
    <w:rsid w:val="007A5523"/>
    <w:rsid w:val="007B1DEA"/>
    <w:rsid w:val="007C591C"/>
    <w:rsid w:val="007C7474"/>
    <w:rsid w:val="007D565D"/>
    <w:rsid w:val="007E3E2F"/>
    <w:rsid w:val="007E66DC"/>
    <w:rsid w:val="00830F39"/>
    <w:rsid w:val="00831E0F"/>
    <w:rsid w:val="0084205E"/>
    <w:rsid w:val="00884CB5"/>
    <w:rsid w:val="008A26A8"/>
    <w:rsid w:val="008F54AA"/>
    <w:rsid w:val="00911B62"/>
    <w:rsid w:val="00947DAD"/>
    <w:rsid w:val="009670E7"/>
    <w:rsid w:val="009A3F84"/>
    <w:rsid w:val="009E1AF7"/>
    <w:rsid w:val="00A07B23"/>
    <w:rsid w:val="00A14B9B"/>
    <w:rsid w:val="00A20959"/>
    <w:rsid w:val="00A31B5D"/>
    <w:rsid w:val="00A44128"/>
    <w:rsid w:val="00A70C62"/>
    <w:rsid w:val="00A77A70"/>
    <w:rsid w:val="00A91BA0"/>
    <w:rsid w:val="00A92F33"/>
    <w:rsid w:val="00A96BB8"/>
    <w:rsid w:val="00AB28FD"/>
    <w:rsid w:val="00AE7305"/>
    <w:rsid w:val="00AF6751"/>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C04681"/>
    <w:rsid w:val="00C04EAC"/>
    <w:rsid w:val="00C51F92"/>
    <w:rsid w:val="00C700E0"/>
    <w:rsid w:val="00C80B77"/>
    <w:rsid w:val="00C83B78"/>
    <w:rsid w:val="00CB6B77"/>
    <w:rsid w:val="00CD4A62"/>
    <w:rsid w:val="00CE476A"/>
    <w:rsid w:val="00D05060"/>
    <w:rsid w:val="00D12F0D"/>
    <w:rsid w:val="00D17CE2"/>
    <w:rsid w:val="00D22326"/>
    <w:rsid w:val="00D47512"/>
    <w:rsid w:val="00D7485B"/>
    <w:rsid w:val="00D836B6"/>
    <w:rsid w:val="00DA53B6"/>
    <w:rsid w:val="00DB3DC3"/>
    <w:rsid w:val="00DC1CA6"/>
    <w:rsid w:val="00DC46A2"/>
    <w:rsid w:val="00DE14D7"/>
    <w:rsid w:val="00DE3314"/>
    <w:rsid w:val="00DF6ED4"/>
    <w:rsid w:val="00E34635"/>
    <w:rsid w:val="00E41C15"/>
    <w:rsid w:val="00E71B21"/>
    <w:rsid w:val="00E81495"/>
    <w:rsid w:val="00E853D2"/>
    <w:rsid w:val="00E85463"/>
    <w:rsid w:val="00E86523"/>
    <w:rsid w:val="00EB1101"/>
    <w:rsid w:val="00ED4621"/>
    <w:rsid w:val="00F06F1C"/>
    <w:rsid w:val="00F120D4"/>
    <w:rsid w:val="00F34D95"/>
    <w:rsid w:val="00F43F6F"/>
    <w:rsid w:val="00F75353"/>
    <w:rsid w:val="00F85023"/>
    <w:rsid w:val="00F870CE"/>
    <w:rsid w:val="00FA678F"/>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07CA-D08B-41D2-92DC-EBBFDB24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283</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
  <cp:keywords/>
  <cp:lastModifiedBy>丹内 久美子</cp:lastModifiedBy>
  <cp:revision>14</cp:revision>
  <cp:lastPrinted>2022-06-23T06:02:00Z</cp:lastPrinted>
  <dcterms:created xsi:type="dcterms:W3CDTF">2021-07-02T07:20:00Z</dcterms:created>
  <dcterms:modified xsi:type="dcterms:W3CDTF">2022-07-04T02:58:00Z</dcterms:modified>
</cp:coreProperties>
</file>