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E2" w:rsidRPr="009B156D" w:rsidRDefault="00D17CE2" w:rsidP="009C0230">
      <w:pPr>
        <w:spacing w:beforeLines="50" w:before="143"/>
        <w:jc w:val="center"/>
        <w:rPr>
          <w:rFonts w:eastAsia="ＭＳ ゴシック"/>
          <w:w w:val="120"/>
          <w:sz w:val="28"/>
          <w:szCs w:val="28"/>
        </w:rPr>
      </w:pPr>
      <w:r w:rsidRPr="00B1206A">
        <w:rPr>
          <w:rFonts w:eastAsia="ＭＳ ゴシック" w:hint="eastAsia"/>
          <w:w w:val="120"/>
          <w:sz w:val="28"/>
          <w:szCs w:val="28"/>
        </w:rPr>
        <w:t>課題演習資料</w:t>
      </w:r>
      <w:r w:rsidR="00B2384C">
        <w:rPr>
          <w:rFonts w:eastAsia="ＭＳ ゴシック" w:hint="eastAsia"/>
          <w:w w:val="120"/>
          <w:sz w:val="28"/>
          <w:szCs w:val="28"/>
        </w:rPr>
        <w:t>【様式</w:t>
      </w:r>
      <w:r w:rsidR="00BA6495">
        <w:rPr>
          <w:rFonts w:eastAsia="ＭＳ ゴシック" w:hint="eastAsia"/>
          <w:w w:val="120"/>
          <w:sz w:val="28"/>
          <w:szCs w:val="28"/>
        </w:rPr>
        <w:t>３</w:t>
      </w:r>
      <w:r w:rsidR="00B2384C">
        <w:rPr>
          <w:rFonts w:eastAsia="ＭＳ ゴシック" w:hint="eastAsia"/>
          <w:w w:val="120"/>
          <w:sz w:val="28"/>
          <w:szCs w:val="28"/>
        </w:rPr>
        <w:t>】</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351"/>
        <w:gridCol w:w="709"/>
        <w:gridCol w:w="2049"/>
        <w:gridCol w:w="644"/>
        <w:gridCol w:w="2268"/>
        <w:gridCol w:w="993"/>
        <w:gridCol w:w="850"/>
      </w:tblGrid>
      <w:tr w:rsidR="00D17CE2" w:rsidRPr="005D693C" w:rsidTr="00583DE8">
        <w:trPr>
          <w:trHeight w:val="662"/>
        </w:trPr>
        <w:tc>
          <w:tcPr>
            <w:tcW w:w="813" w:type="dxa"/>
            <w:vAlign w:val="center"/>
          </w:tcPr>
          <w:p w:rsidR="00D17CE2" w:rsidRPr="009C0230" w:rsidRDefault="00D17CE2">
            <w:pPr>
              <w:pStyle w:val="a5"/>
              <w:tabs>
                <w:tab w:val="clear" w:pos="4252"/>
                <w:tab w:val="clear" w:pos="8504"/>
              </w:tabs>
              <w:snapToGrid/>
              <w:jc w:val="center"/>
              <w:rPr>
                <w:rFonts w:ascii="ＭＳ ゴシック" w:eastAsia="ＭＳ ゴシック" w:hAnsi="ＭＳ ゴシック"/>
                <w:sz w:val="20"/>
              </w:rPr>
            </w:pPr>
            <w:r w:rsidRPr="009C0230">
              <w:rPr>
                <w:rFonts w:ascii="ＭＳ ゴシック" w:eastAsia="ＭＳ ゴシック" w:hAnsi="ＭＳ ゴシック" w:hint="eastAsia"/>
                <w:sz w:val="20"/>
              </w:rPr>
              <w:t>都道府県　名</w:t>
            </w:r>
          </w:p>
        </w:tc>
        <w:tc>
          <w:tcPr>
            <w:tcW w:w="1351" w:type="dxa"/>
            <w:vAlign w:val="center"/>
          </w:tcPr>
          <w:p w:rsidR="00D17CE2" w:rsidRPr="00BA6495" w:rsidRDefault="00D17CE2">
            <w:pPr>
              <w:jc w:val="center"/>
              <w:rPr>
                <w:rFonts w:ascii="ＭＳ ゴシック" w:eastAsia="ＭＳ ゴシック" w:hAnsi="ＭＳ ゴシック"/>
                <w:sz w:val="22"/>
              </w:rPr>
            </w:pPr>
          </w:p>
        </w:tc>
        <w:tc>
          <w:tcPr>
            <w:tcW w:w="709" w:type="dxa"/>
            <w:vAlign w:val="center"/>
          </w:tcPr>
          <w:p w:rsidR="00D17CE2" w:rsidRPr="00681895" w:rsidRDefault="00D17CE2">
            <w:pPr>
              <w:jc w:val="center"/>
              <w:rPr>
                <w:rFonts w:ascii="ＭＳ ゴシック" w:eastAsia="ＭＳ ゴシック" w:hAnsi="ＭＳ ゴシック"/>
                <w:sz w:val="20"/>
              </w:rPr>
            </w:pPr>
            <w:r w:rsidRPr="00681895">
              <w:rPr>
                <w:rFonts w:ascii="ＭＳ ゴシック" w:eastAsia="ＭＳ ゴシック" w:hAnsi="ＭＳ ゴシック" w:hint="eastAsia"/>
                <w:sz w:val="20"/>
              </w:rPr>
              <w:t>市町村名</w:t>
            </w:r>
          </w:p>
        </w:tc>
        <w:tc>
          <w:tcPr>
            <w:tcW w:w="2049" w:type="dxa"/>
            <w:vAlign w:val="center"/>
          </w:tcPr>
          <w:p w:rsidR="00D17CE2" w:rsidRPr="005D693C" w:rsidRDefault="00D17CE2">
            <w:pPr>
              <w:jc w:val="center"/>
              <w:rPr>
                <w:rFonts w:ascii="ＭＳ ゴシック" w:eastAsia="ＭＳ ゴシック" w:hAnsi="ＭＳ ゴシック"/>
                <w:sz w:val="22"/>
              </w:rPr>
            </w:pPr>
          </w:p>
        </w:tc>
        <w:tc>
          <w:tcPr>
            <w:tcW w:w="644" w:type="dxa"/>
            <w:vAlign w:val="center"/>
          </w:tcPr>
          <w:p w:rsidR="00D17CE2" w:rsidRPr="00681895" w:rsidRDefault="00D17CE2">
            <w:pPr>
              <w:jc w:val="center"/>
              <w:rPr>
                <w:rFonts w:ascii="ＭＳ ゴシック" w:eastAsia="ＭＳ ゴシック" w:hAnsi="ＭＳ ゴシック"/>
                <w:w w:val="200"/>
                <w:sz w:val="20"/>
              </w:rPr>
            </w:pPr>
            <w:r w:rsidRPr="00681895">
              <w:rPr>
                <w:rFonts w:ascii="ＭＳ ゴシック" w:eastAsia="ＭＳ ゴシック" w:hAnsi="ＭＳ ゴシック" w:hint="eastAsia"/>
                <w:sz w:val="20"/>
              </w:rPr>
              <w:t>氏名</w:t>
            </w:r>
          </w:p>
        </w:tc>
        <w:tc>
          <w:tcPr>
            <w:tcW w:w="2268" w:type="dxa"/>
            <w:vAlign w:val="center"/>
          </w:tcPr>
          <w:p w:rsidR="00D17CE2" w:rsidRPr="00BA6495" w:rsidRDefault="00D17CE2">
            <w:pPr>
              <w:jc w:val="center"/>
              <w:rPr>
                <w:rFonts w:ascii="ＭＳ ゴシック" w:eastAsia="ＭＳ ゴシック" w:hAnsi="ＭＳ ゴシック"/>
                <w:sz w:val="24"/>
              </w:rPr>
            </w:pPr>
          </w:p>
        </w:tc>
        <w:tc>
          <w:tcPr>
            <w:tcW w:w="993" w:type="dxa"/>
            <w:vAlign w:val="center"/>
          </w:tcPr>
          <w:p w:rsidR="00D17CE2" w:rsidRPr="00681895" w:rsidRDefault="00D17CE2">
            <w:pPr>
              <w:jc w:val="center"/>
              <w:rPr>
                <w:rFonts w:ascii="ＭＳ ゴシック" w:eastAsia="ＭＳ ゴシック" w:hAnsi="ＭＳ ゴシック"/>
                <w:sz w:val="20"/>
              </w:rPr>
            </w:pPr>
            <w:r w:rsidRPr="00681895">
              <w:rPr>
                <w:rFonts w:ascii="ＭＳ ゴシック" w:eastAsia="ＭＳ ゴシック" w:hAnsi="ＭＳ ゴシック" w:hint="eastAsia"/>
                <w:sz w:val="20"/>
              </w:rPr>
              <w:t>班名</w:t>
            </w:r>
          </w:p>
          <w:p w:rsidR="001C3B2F" w:rsidRPr="005D693C" w:rsidRDefault="001C3B2F" w:rsidP="00B528B5">
            <w:pPr>
              <w:jc w:val="center"/>
              <w:rPr>
                <w:rFonts w:ascii="ＭＳ ゴシック" w:eastAsia="ＭＳ ゴシック" w:hAnsi="ＭＳ ゴシック"/>
                <w:w w:val="66"/>
                <w:sz w:val="16"/>
                <w:szCs w:val="16"/>
              </w:rPr>
            </w:pPr>
            <w:r w:rsidRPr="005D693C">
              <w:rPr>
                <w:rFonts w:ascii="ＭＳ ゴシック" w:eastAsia="ＭＳ ゴシック" w:hAnsi="ＭＳ ゴシック" w:hint="eastAsia"/>
                <w:w w:val="66"/>
                <w:sz w:val="16"/>
                <w:szCs w:val="16"/>
              </w:rPr>
              <w:t>※研修</w:t>
            </w:r>
            <w:r w:rsidR="00B528B5">
              <w:rPr>
                <w:rFonts w:ascii="ＭＳ ゴシック" w:eastAsia="ＭＳ ゴシック" w:hAnsi="ＭＳ ゴシック" w:hint="eastAsia"/>
                <w:w w:val="66"/>
                <w:sz w:val="16"/>
                <w:szCs w:val="16"/>
              </w:rPr>
              <w:t>所が</w:t>
            </w:r>
            <w:r w:rsidRPr="005D693C">
              <w:rPr>
                <w:rFonts w:ascii="ＭＳ ゴシック" w:eastAsia="ＭＳ ゴシック" w:hAnsi="ＭＳ ゴシック" w:hint="eastAsia"/>
                <w:w w:val="66"/>
                <w:sz w:val="16"/>
                <w:szCs w:val="16"/>
              </w:rPr>
              <w:t>記入</w:t>
            </w:r>
          </w:p>
        </w:tc>
        <w:tc>
          <w:tcPr>
            <w:tcW w:w="850" w:type="dxa"/>
            <w:vAlign w:val="center"/>
          </w:tcPr>
          <w:p w:rsidR="00D17CE2" w:rsidRPr="005D693C" w:rsidRDefault="00D17CE2">
            <w:pPr>
              <w:jc w:val="center"/>
              <w:rPr>
                <w:rFonts w:ascii="ＭＳ ゴシック" w:eastAsia="ＭＳ ゴシック" w:hAnsi="ＭＳ ゴシック"/>
                <w:w w:val="200"/>
                <w:sz w:val="22"/>
              </w:rPr>
            </w:pPr>
          </w:p>
        </w:tc>
      </w:tr>
    </w:tbl>
    <w:p w:rsidR="00131B64" w:rsidRPr="00131B7D" w:rsidRDefault="00BA6495" w:rsidP="00ED746E">
      <w:pPr>
        <w:pStyle w:val="2"/>
        <w:spacing w:beforeLines="30" w:before="86" w:line="260" w:lineRule="exact"/>
        <w:ind w:firstLineChars="100" w:firstLine="220"/>
        <w:jc w:val="left"/>
        <w:rPr>
          <w:rFonts w:ascii="ＭＳ 明朝" w:hAnsi="ＭＳ 明朝"/>
          <w:sz w:val="22"/>
          <w:szCs w:val="22"/>
        </w:rPr>
      </w:pPr>
      <w:r>
        <w:rPr>
          <w:rFonts w:ascii="ＭＳ 明朝" w:hAnsi="ＭＳ 明朝" w:hint="eastAsia"/>
          <w:sz w:val="22"/>
          <w:szCs w:val="22"/>
        </w:rPr>
        <w:t xml:space="preserve">　</w:t>
      </w:r>
      <w:r w:rsidR="009B156D" w:rsidRPr="00131B7D">
        <w:rPr>
          <w:rFonts w:ascii="ＭＳ 明朝" w:hAnsi="ＭＳ 明朝" w:hint="eastAsia"/>
          <w:sz w:val="22"/>
          <w:szCs w:val="22"/>
        </w:rPr>
        <w:t>この資料は、</w:t>
      </w:r>
      <w:r w:rsidR="00583DE8">
        <w:rPr>
          <w:rFonts w:ascii="ＭＳ 明朝" w:hAnsi="ＭＳ 明朝" w:hint="eastAsia"/>
          <w:sz w:val="22"/>
          <w:szCs w:val="22"/>
        </w:rPr>
        <w:t>「課題演習」における討議の基礎資料となります</w:t>
      </w:r>
      <w:r w:rsidR="00D17CE2" w:rsidRPr="00131B7D">
        <w:rPr>
          <w:rFonts w:ascii="ＭＳ 明朝" w:hAnsi="ＭＳ 明朝" w:hint="eastAsia"/>
          <w:sz w:val="22"/>
          <w:szCs w:val="22"/>
        </w:rPr>
        <w:t>。</w:t>
      </w:r>
    </w:p>
    <w:p w:rsidR="00131B64" w:rsidRPr="00BC1FA4" w:rsidRDefault="00BA6495" w:rsidP="00ED746E">
      <w:pPr>
        <w:pStyle w:val="2"/>
        <w:spacing w:line="260" w:lineRule="exact"/>
        <w:ind w:leftChars="100" w:left="210"/>
        <w:jc w:val="left"/>
        <w:rPr>
          <w:rFonts w:ascii="ＭＳ 明朝" w:hAnsi="ＭＳ 明朝"/>
          <w:b/>
          <w:bCs/>
          <w:color w:val="000000"/>
          <w:sz w:val="22"/>
          <w:szCs w:val="22"/>
        </w:rPr>
      </w:pPr>
      <w:r>
        <w:rPr>
          <w:rFonts w:ascii="ＭＳ 明朝" w:hAnsi="ＭＳ 明朝" w:hint="eastAsia"/>
          <w:sz w:val="22"/>
          <w:szCs w:val="22"/>
        </w:rPr>
        <w:t xml:space="preserve">　</w:t>
      </w:r>
      <w:r w:rsidR="009B156D" w:rsidRPr="00131B7D">
        <w:rPr>
          <w:rFonts w:ascii="ＭＳ 明朝" w:hAnsi="ＭＳ 明朝" w:hint="eastAsia"/>
          <w:sz w:val="22"/>
          <w:szCs w:val="22"/>
        </w:rPr>
        <w:t>次</w:t>
      </w:r>
      <w:r w:rsidR="00D17CE2" w:rsidRPr="00131B7D">
        <w:rPr>
          <w:rFonts w:ascii="ＭＳ 明朝" w:hAnsi="ＭＳ 明朝" w:hint="eastAsia"/>
          <w:sz w:val="22"/>
          <w:szCs w:val="22"/>
        </w:rPr>
        <w:t>の</w:t>
      </w:r>
      <w:r w:rsidR="007816A6" w:rsidRPr="00131B7D">
        <w:rPr>
          <w:rFonts w:ascii="ＭＳ 明朝" w:hAnsi="ＭＳ 明朝" w:hint="eastAsia"/>
          <w:sz w:val="22"/>
          <w:szCs w:val="22"/>
        </w:rPr>
        <w:t>２</w:t>
      </w:r>
      <w:r w:rsidR="00D17CE2" w:rsidRPr="00131B7D">
        <w:rPr>
          <w:rFonts w:ascii="ＭＳ 明朝" w:hAnsi="ＭＳ 明朝" w:hint="eastAsia"/>
          <w:sz w:val="22"/>
          <w:szCs w:val="22"/>
        </w:rPr>
        <w:t>つの</w:t>
      </w:r>
      <w:r>
        <w:rPr>
          <w:rFonts w:ascii="ＭＳ 明朝" w:hAnsi="ＭＳ 明朝" w:hint="eastAsia"/>
          <w:sz w:val="22"/>
          <w:szCs w:val="22"/>
        </w:rPr>
        <w:t>演習</w:t>
      </w:r>
      <w:r w:rsidR="00D17CE2" w:rsidRPr="00131B7D">
        <w:rPr>
          <w:rFonts w:ascii="ＭＳ 明朝" w:hAnsi="ＭＳ 明朝" w:hint="eastAsia"/>
          <w:sz w:val="22"/>
          <w:szCs w:val="22"/>
        </w:rPr>
        <w:t>テー</w:t>
      </w:r>
      <w:r w:rsidR="00D17CE2" w:rsidRPr="00BC1FA4">
        <w:rPr>
          <w:rFonts w:ascii="ＭＳ 明朝" w:hAnsi="ＭＳ 明朝" w:hint="eastAsia"/>
          <w:color w:val="000000"/>
          <w:sz w:val="22"/>
          <w:szCs w:val="22"/>
        </w:rPr>
        <w:t>マのうち</w:t>
      </w:r>
      <w:r w:rsidR="00583DE8">
        <w:rPr>
          <w:rFonts w:ascii="ＭＳ 明朝" w:hAnsi="ＭＳ 明朝" w:hint="eastAsia"/>
          <w:color w:val="000000"/>
          <w:sz w:val="22"/>
          <w:szCs w:val="22"/>
        </w:rPr>
        <w:t>、</w:t>
      </w:r>
      <w:r w:rsidR="00583DE8" w:rsidRPr="00583DE8">
        <w:rPr>
          <w:rFonts w:ascii="ＭＳ ゴシック" w:eastAsia="ＭＳ ゴシック" w:hAnsi="ＭＳ ゴシック" w:hint="eastAsia"/>
          <w:bCs/>
          <w:color w:val="000000"/>
          <w:sz w:val="22"/>
          <w:szCs w:val="22"/>
          <w:u w:val="single"/>
        </w:rPr>
        <w:t>いずれかを</w:t>
      </w:r>
      <w:r w:rsidR="00D17CE2" w:rsidRPr="00583DE8">
        <w:rPr>
          <w:rFonts w:ascii="ＭＳ ゴシック" w:eastAsia="ＭＳ ゴシック" w:hAnsi="ＭＳ ゴシック" w:hint="eastAsia"/>
          <w:bCs/>
          <w:color w:val="000000"/>
          <w:sz w:val="22"/>
          <w:szCs w:val="22"/>
          <w:u w:val="single"/>
        </w:rPr>
        <w:t>選択し、</w:t>
      </w:r>
      <w:r w:rsidR="00583DE8" w:rsidRPr="00583DE8">
        <w:rPr>
          <w:rFonts w:ascii="ＭＳ ゴシック" w:eastAsia="ＭＳ ゴシック" w:hAnsi="ＭＳ ゴシック" w:hint="eastAsia"/>
          <w:bCs/>
          <w:color w:val="000000"/>
          <w:sz w:val="22"/>
          <w:szCs w:val="22"/>
          <w:u w:val="single"/>
        </w:rPr>
        <w:t>【　】内</w:t>
      </w:r>
      <w:r w:rsidR="00D17CE2" w:rsidRPr="00583DE8">
        <w:rPr>
          <w:rFonts w:ascii="ＭＳ ゴシック" w:eastAsia="ＭＳ ゴシック" w:hAnsi="ＭＳ ゴシック" w:hint="eastAsia"/>
          <w:bCs/>
          <w:color w:val="000000"/>
          <w:sz w:val="22"/>
          <w:szCs w:val="22"/>
          <w:u w:val="single"/>
        </w:rPr>
        <w:t>に○を付してください</w:t>
      </w:r>
      <w:r w:rsidR="00D17CE2" w:rsidRPr="00BC1FA4">
        <w:rPr>
          <w:rFonts w:ascii="ＭＳ 明朝" w:hAnsi="ＭＳ 明朝" w:hint="eastAsia"/>
          <w:b/>
          <w:bCs/>
          <w:color w:val="000000"/>
          <w:sz w:val="22"/>
          <w:szCs w:val="22"/>
          <w:u w:val="single"/>
        </w:rPr>
        <w:t>。</w:t>
      </w:r>
    </w:p>
    <w:p w:rsidR="007B1DEA" w:rsidRDefault="00583DE8" w:rsidP="00ED746E">
      <w:pPr>
        <w:pStyle w:val="2"/>
        <w:spacing w:line="260" w:lineRule="exact"/>
        <w:ind w:leftChars="100" w:left="210" w:rightChars="-68" w:right="-143"/>
        <w:jc w:val="left"/>
        <w:rPr>
          <w:rFonts w:ascii="ＭＳ 明朝" w:hAnsi="ＭＳ 明朝"/>
          <w:color w:val="000000"/>
          <w:sz w:val="22"/>
          <w:szCs w:val="22"/>
        </w:rPr>
      </w:pPr>
      <w:r>
        <w:rPr>
          <w:rFonts w:ascii="ＭＳ 明朝" w:hAnsi="ＭＳ 明朝" w:hint="eastAsia"/>
          <w:color w:val="000000"/>
          <w:sz w:val="22"/>
          <w:szCs w:val="22"/>
        </w:rPr>
        <w:t xml:space="preserve">　選択したテーマ</w:t>
      </w:r>
      <w:r w:rsidR="00D17CE2" w:rsidRPr="00BC1FA4">
        <w:rPr>
          <w:rFonts w:ascii="ＭＳ 明朝" w:hAnsi="ＭＳ 明朝" w:hint="eastAsia"/>
          <w:color w:val="000000"/>
          <w:sz w:val="22"/>
          <w:szCs w:val="22"/>
        </w:rPr>
        <w:t>に即してできるだけ具体的に記入し、</w:t>
      </w:r>
      <w:r w:rsidRPr="00583DE8">
        <w:rPr>
          <w:rFonts w:ascii="ＭＳ ゴシック" w:eastAsia="ＭＳ ゴシック" w:hAnsi="ＭＳ ゴシック" w:hint="eastAsia"/>
          <w:color w:val="000000"/>
          <w:sz w:val="22"/>
          <w:szCs w:val="22"/>
          <w:u w:val="single"/>
        </w:rPr>
        <w:t>提出期限</w:t>
      </w:r>
      <w:r w:rsidR="00BB4A5A" w:rsidRPr="00583DE8">
        <w:rPr>
          <w:rFonts w:ascii="ＭＳ ゴシック" w:eastAsia="ＭＳ ゴシック" w:hAnsi="ＭＳ ゴシック" w:hint="eastAsia"/>
          <w:color w:val="000000"/>
          <w:sz w:val="22"/>
          <w:szCs w:val="22"/>
          <w:u w:val="single"/>
        </w:rPr>
        <w:t>までに</w:t>
      </w:r>
      <w:r w:rsidRPr="00583DE8">
        <w:rPr>
          <w:rFonts w:ascii="ＭＳ ゴシック" w:eastAsia="ＭＳ ゴシック" w:hAnsi="ＭＳ ゴシック" w:hint="eastAsia"/>
          <w:color w:val="000000"/>
          <w:sz w:val="22"/>
          <w:szCs w:val="22"/>
          <w:u w:val="single"/>
        </w:rPr>
        <w:t>メールで</w:t>
      </w:r>
      <w:r w:rsidR="00BB4A5A" w:rsidRPr="00583DE8">
        <w:rPr>
          <w:rFonts w:ascii="ＭＳ ゴシック" w:eastAsia="ＭＳ ゴシック" w:hAnsi="ＭＳ ゴシック" w:hint="eastAsia"/>
          <w:color w:val="000000"/>
          <w:sz w:val="22"/>
          <w:szCs w:val="22"/>
          <w:u w:val="single"/>
        </w:rPr>
        <w:t>提出</w:t>
      </w:r>
      <w:r w:rsidR="00B64222" w:rsidRPr="00BC1FA4">
        <w:rPr>
          <w:rFonts w:ascii="ＭＳ 明朝" w:hAnsi="ＭＳ 明朝" w:hint="eastAsia"/>
          <w:color w:val="000000"/>
          <w:sz w:val="22"/>
          <w:szCs w:val="22"/>
        </w:rPr>
        <w:t>してください。また</w:t>
      </w:r>
      <w:r w:rsidR="006967B7">
        <w:rPr>
          <w:rFonts w:ascii="ＭＳ 明朝" w:hAnsi="ＭＳ 明朝" w:hint="eastAsia"/>
          <w:color w:val="000000"/>
          <w:sz w:val="22"/>
          <w:szCs w:val="22"/>
        </w:rPr>
        <w:t>、</w:t>
      </w:r>
      <w:r w:rsidR="00131B7D" w:rsidRPr="00625851">
        <w:rPr>
          <w:rFonts w:ascii="ＭＳ ゴシック" w:eastAsia="ＭＳ ゴシック" w:hAnsi="ＭＳ ゴシック" w:hint="eastAsia"/>
          <w:color w:val="000000"/>
          <w:sz w:val="22"/>
          <w:szCs w:val="22"/>
          <w:u w:val="single"/>
        </w:rPr>
        <w:t>参考となる資料を提供する場合も</w:t>
      </w:r>
      <w:r w:rsidR="00625851" w:rsidRPr="00625851">
        <w:rPr>
          <w:rFonts w:ascii="ＭＳ ゴシック" w:eastAsia="ＭＳ ゴシック" w:hAnsi="ＭＳ ゴシック" w:hint="eastAsia"/>
          <w:color w:val="000000"/>
          <w:sz w:val="22"/>
          <w:szCs w:val="22"/>
          <w:u w:val="single"/>
        </w:rPr>
        <w:t>併せて添付</w:t>
      </w:r>
      <w:r w:rsidR="00D17CE2" w:rsidRPr="00BC1FA4">
        <w:rPr>
          <w:rFonts w:ascii="ＭＳ 明朝" w:hAnsi="ＭＳ 明朝" w:hint="eastAsia"/>
          <w:color w:val="000000"/>
          <w:sz w:val="22"/>
          <w:szCs w:val="22"/>
        </w:rPr>
        <w:t>してください。</w:t>
      </w:r>
    </w:p>
    <w:p w:rsidR="00ED746E" w:rsidRPr="00583DE8" w:rsidRDefault="00ED746E" w:rsidP="00ED746E">
      <w:pPr>
        <w:pStyle w:val="2"/>
        <w:spacing w:line="260" w:lineRule="exact"/>
        <w:ind w:leftChars="100" w:left="210" w:rightChars="-68" w:right="-143"/>
        <w:jc w:val="left"/>
        <w:rPr>
          <w:rFonts w:ascii="ＭＳ ゴシック" w:eastAsia="ＭＳ ゴシック" w:hAnsi="ＭＳ ゴシック" w:cs="Meiryo UI"/>
          <w:color w:val="000000"/>
          <w:sz w:val="21"/>
          <w:u w:val="single"/>
        </w:rPr>
      </w:pPr>
      <w:r>
        <w:rPr>
          <w:rFonts w:ascii="ＭＳ 明朝" w:hAnsi="ＭＳ 明朝" w:hint="eastAsia"/>
          <w:color w:val="000000"/>
          <w:sz w:val="22"/>
          <w:szCs w:val="22"/>
        </w:rPr>
        <w:t xml:space="preserve">　なお、この資料は研修初日に研修生全員に配布します。</w:t>
      </w:r>
    </w:p>
    <w:p w:rsidR="00D17CE2" w:rsidRPr="00BC1FA4" w:rsidRDefault="00625851" w:rsidP="00131B7D">
      <w:pPr>
        <w:pStyle w:val="2"/>
        <w:spacing w:line="360" w:lineRule="exact"/>
        <w:jc w:val="left"/>
        <w:rPr>
          <w:rFonts w:ascii="ＭＳ ゴシック" w:eastAsia="ＭＳ ゴシック" w:hAnsi="ＭＳ ゴシック"/>
          <w:b/>
          <w:color w:val="000000"/>
          <w:szCs w:val="24"/>
        </w:rPr>
      </w:pPr>
      <w:r>
        <w:rPr>
          <w:rFonts w:ascii="ＭＳ ゴシック" w:eastAsia="ＭＳ ゴシック" w:hAnsi="ＭＳ ゴシック" w:hint="eastAsia"/>
          <w:color w:val="000000"/>
          <w:sz w:val="22"/>
          <w:szCs w:val="24"/>
        </w:rPr>
        <w:t xml:space="preserve">　＜</w:t>
      </w:r>
      <w:r w:rsidR="00BA6495" w:rsidRPr="00583DE8">
        <w:rPr>
          <w:rFonts w:ascii="ＭＳ ゴシック" w:eastAsia="ＭＳ ゴシック" w:hAnsi="ＭＳ ゴシック" w:hint="eastAsia"/>
          <w:color w:val="000000"/>
          <w:sz w:val="22"/>
          <w:szCs w:val="24"/>
        </w:rPr>
        <w:t>演習</w:t>
      </w:r>
      <w:r w:rsidR="00D17CE2" w:rsidRPr="00583DE8">
        <w:rPr>
          <w:rFonts w:ascii="ＭＳ ゴシック" w:eastAsia="ＭＳ ゴシック" w:hAnsi="ＭＳ ゴシック" w:hint="eastAsia"/>
          <w:color w:val="000000"/>
          <w:sz w:val="22"/>
          <w:szCs w:val="24"/>
        </w:rPr>
        <w:t>テーマ</w:t>
      </w:r>
      <w:r>
        <w:rPr>
          <w:rFonts w:ascii="ＭＳ ゴシック" w:eastAsia="ＭＳ ゴシック" w:hAnsi="ＭＳ ゴシック" w:hint="eastAsia"/>
          <w:color w:val="000000"/>
          <w:sz w:val="22"/>
          <w:szCs w:val="24"/>
        </w:rPr>
        <w:t>＞</w:t>
      </w:r>
    </w:p>
    <w:p w:rsidR="00BD50A8" w:rsidRPr="00BC1FA4" w:rsidRDefault="00583DE8" w:rsidP="00131B7D">
      <w:pPr>
        <w:spacing w:line="360" w:lineRule="exact"/>
        <w:ind w:firstLineChars="100" w:firstLine="220"/>
        <w:jc w:val="left"/>
        <w:rPr>
          <w:rFonts w:ascii="ＭＳ ゴシック" w:eastAsia="ＭＳ ゴシック" w:hAnsi="ＭＳ ゴシック"/>
          <w:bCs/>
          <w:color w:val="000000"/>
          <w:w w:val="90"/>
          <w:sz w:val="22"/>
          <w:szCs w:val="22"/>
        </w:rPr>
      </w:pPr>
      <w:r>
        <w:rPr>
          <w:rFonts w:ascii="ＭＳ ゴシック" w:eastAsia="ＭＳ ゴシック" w:hAnsi="ＭＳ ゴシック" w:hint="eastAsia"/>
          <w:color w:val="000000"/>
          <w:sz w:val="22"/>
          <w:szCs w:val="22"/>
        </w:rPr>
        <w:t>【</w:t>
      </w:r>
      <w:r w:rsidR="00625851">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w:t>
      </w:r>
      <w:r w:rsidR="00625851">
        <w:rPr>
          <w:rFonts w:ascii="ＭＳ ゴシック" w:eastAsia="ＭＳ ゴシック" w:hAnsi="ＭＳ ゴシック" w:hint="eastAsia"/>
          <w:color w:val="000000"/>
          <w:sz w:val="22"/>
          <w:szCs w:val="22"/>
        </w:rPr>
        <w:t xml:space="preserve">１　</w:t>
      </w:r>
      <w:r w:rsidR="00785327">
        <w:rPr>
          <w:rFonts w:ascii="ＭＳ ゴシック" w:eastAsia="ＭＳ ゴシック" w:hAnsi="ＭＳ ゴシック" w:hint="eastAsia"/>
          <w:color w:val="000000"/>
          <w:sz w:val="22"/>
          <w:szCs w:val="22"/>
        </w:rPr>
        <w:t>人事評価制度の運用・改善について</w:t>
      </w:r>
      <w:r w:rsidR="00A77A70" w:rsidRPr="000C1296">
        <w:rPr>
          <w:rFonts w:ascii="ＭＳ 明朝" w:hAnsi="ＭＳ 明朝" w:hint="eastAsia"/>
          <w:bCs/>
          <w:color w:val="000000"/>
          <w:szCs w:val="21"/>
        </w:rPr>
        <w:t>（</w:t>
      </w:r>
      <w:r w:rsidR="005768F1">
        <w:rPr>
          <w:rFonts w:ascii="ＭＳ 明朝" w:hAnsi="ＭＳ 明朝" w:hint="eastAsia"/>
          <w:bCs/>
          <w:color w:val="000000"/>
          <w:szCs w:val="21"/>
        </w:rPr>
        <w:t>制度導</w:t>
      </w:r>
      <w:bookmarkStart w:id="0" w:name="_GoBack"/>
      <w:bookmarkEnd w:id="0"/>
      <w:r w:rsidR="00785327">
        <w:rPr>
          <w:rFonts w:ascii="ＭＳ 明朝" w:hAnsi="ＭＳ 明朝" w:hint="eastAsia"/>
          <w:bCs/>
          <w:color w:val="000000"/>
          <w:szCs w:val="21"/>
        </w:rPr>
        <w:t>入間もない団体</w:t>
      </w:r>
      <w:r w:rsidR="00A77A70" w:rsidRPr="000C1296">
        <w:rPr>
          <w:rFonts w:ascii="ＭＳ 明朝" w:hAnsi="ＭＳ 明朝" w:hint="eastAsia"/>
          <w:bCs/>
          <w:color w:val="000000"/>
          <w:w w:val="90"/>
          <w:szCs w:val="21"/>
        </w:rPr>
        <w:t>）</w:t>
      </w:r>
    </w:p>
    <w:p w:rsidR="007B1DEA" w:rsidRPr="00BC1FA4" w:rsidRDefault="00583DE8" w:rsidP="00131B7D">
      <w:pPr>
        <w:spacing w:afterLines="50" w:after="143" w:line="360" w:lineRule="exact"/>
        <w:ind w:firstLineChars="100" w:firstLine="22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w:t>
      </w:r>
      <w:r w:rsidR="00625851">
        <w:rPr>
          <w:rFonts w:ascii="ＭＳ ゴシック" w:eastAsia="ＭＳ ゴシック" w:hAnsi="ＭＳ ゴシック" w:hint="eastAsia"/>
          <w:color w:val="000000"/>
          <w:sz w:val="22"/>
          <w:szCs w:val="22"/>
        </w:rPr>
        <w:t xml:space="preserve">２　</w:t>
      </w:r>
      <w:r w:rsidR="00A77A70" w:rsidRPr="00BC1FA4">
        <w:rPr>
          <w:rFonts w:ascii="ＭＳ ゴシック" w:eastAsia="ＭＳ ゴシック" w:hAnsi="ＭＳ ゴシック" w:hint="eastAsia"/>
          <w:color w:val="000000"/>
          <w:sz w:val="22"/>
          <w:szCs w:val="22"/>
        </w:rPr>
        <w:t>人事評価制度の活用について</w:t>
      </w:r>
      <w:r w:rsidR="00A77A70" w:rsidRPr="000C1296">
        <w:rPr>
          <w:rFonts w:ascii="ＭＳ 明朝" w:hAnsi="ＭＳ 明朝" w:hint="eastAsia"/>
          <w:color w:val="000000"/>
          <w:szCs w:val="21"/>
        </w:rPr>
        <w:t>（制度導入済で更なる活用をめざす</w:t>
      </w:r>
      <w:r w:rsidR="00FC7DBF" w:rsidRPr="000C1296">
        <w:rPr>
          <w:rFonts w:ascii="ＭＳ 明朝" w:hAnsi="ＭＳ 明朝" w:hint="eastAsia"/>
          <w:color w:val="000000"/>
          <w:szCs w:val="21"/>
        </w:rPr>
        <w:t>団</w:t>
      </w:r>
      <w:r w:rsidR="00A77A70" w:rsidRPr="000C1296">
        <w:rPr>
          <w:rFonts w:ascii="ＭＳ 明朝" w:hAnsi="ＭＳ 明朝" w:hint="eastAsia"/>
          <w:color w:val="000000"/>
          <w:szCs w:val="21"/>
        </w:rPr>
        <w:t>体）</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9125"/>
      </w:tblGrid>
      <w:tr w:rsidR="00BD50A8" w:rsidRPr="00BC1FA4" w:rsidTr="00D4106F">
        <w:trPr>
          <w:cantSplit/>
          <w:trHeight w:val="3025"/>
        </w:trPr>
        <w:tc>
          <w:tcPr>
            <w:tcW w:w="520" w:type="dxa"/>
            <w:textDirection w:val="tbRlV"/>
            <w:vAlign w:val="center"/>
          </w:tcPr>
          <w:p w:rsidR="00BD50A8" w:rsidRPr="00BC1FA4" w:rsidRDefault="00BB2D6B" w:rsidP="00BD50A8">
            <w:pPr>
              <w:ind w:left="113" w:right="113"/>
              <w:jc w:val="center"/>
              <w:rPr>
                <w:rFonts w:ascii="ＭＳ ゴシック" w:eastAsia="ＭＳ ゴシック" w:hAnsi="ＭＳ ゴシック"/>
                <w:color w:val="000000"/>
                <w:sz w:val="22"/>
              </w:rPr>
            </w:pPr>
            <w:r w:rsidRPr="00BC1FA4">
              <w:rPr>
                <w:rFonts w:ascii="ＭＳ ゴシック" w:eastAsia="ＭＳ ゴシック" w:hAnsi="ＭＳ ゴシック" w:hint="eastAsia"/>
                <w:color w:val="000000"/>
                <w:sz w:val="22"/>
              </w:rPr>
              <w:t>現状・取組</w:t>
            </w:r>
            <w:r w:rsidR="00BD50A8" w:rsidRPr="00BC1FA4">
              <w:rPr>
                <w:rFonts w:ascii="ＭＳ ゴシック" w:eastAsia="ＭＳ ゴシック" w:hAnsi="ＭＳ ゴシック" w:hint="eastAsia"/>
                <w:color w:val="000000"/>
                <w:sz w:val="22"/>
              </w:rPr>
              <w:t>状況</w:t>
            </w:r>
          </w:p>
        </w:tc>
        <w:tc>
          <w:tcPr>
            <w:tcW w:w="9125" w:type="dxa"/>
          </w:tcPr>
          <w:p w:rsidR="00BD50A8" w:rsidRPr="00BC1FA4" w:rsidRDefault="00BD50A8" w:rsidP="009C0230">
            <w:pPr>
              <w:tabs>
                <w:tab w:val="left" w:pos="3045"/>
              </w:tabs>
              <w:rPr>
                <w:rFonts w:ascii="ＭＳ ゴシック" w:eastAsia="ＭＳ ゴシック" w:hAnsi="ＭＳ ゴシック"/>
                <w:color w:val="000000"/>
                <w:sz w:val="22"/>
              </w:rPr>
            </w:pPr>
          </w:p>
        </w:tc>
      </w:tr>
      <w:tr w:rsidR="00BD50A8" w:rsidTr="009B156D">
        <w:trPr>
          <w:cantSplit/>
          <w:trHeight w:val="3390"/>
        </w:trPr>
        <w:tc>
          <w:tcPr>
            <w:tcW w:w="520" w:type="dxa"/>
            <w:textDirection w:val="tbRlV"/>
            <w:vAlign w:val="center"/>
          </w:tcPr>
          <w:p w:rsidR="00BD50A8" w:rsidRPr="005D693C" w:rsidRDefault="00BD50A8" w:rsidP="00BD50A8">
            <w:pPr>
              <w:ind w:left="113" w:right="113"/>
              <w:jc w:val="center"/>
              <w:rPr>
                <w:rFonts w:ascii="ＭＳ ゴシック" w:eastAsia="ＭＳ ゴシック" w:hAnsi="ＭＳ ゴシック"/>
                <w:sz w:val="22"/>
              </w:rPr>
            </w:pPr>
            <w:r w:rsidRPr="005D693C">
              <w:rPr>
                <w:rFonts w:ascii="ＭＳ ゴシック" w:eastAsia="ＭＳ ゴシック" w:hAnsi="ＭＳ ゴシック" w:hint="eastAsia"/>
                <w:sz w:val="22"/>
              </w:rPr>
              <w:t>問題点・課題</w:t>
            </w:r>
          </w:p>
        </w:tc>
        <w:tc>
          <w:tcPr>
            <w:tcW w:w="9125" w:type="dxa"/>
          </w:tcPr>
          <w:p w:rsidR="00BD50A8" w:rsidRDefault="00BD50A8">
            <w:pPr>
              <w:rPr>
                <w:rFonts w:ascii="ＭＳ ゴシック" w:eastAsia="ＭＳ ゴシック" w:hAnsi="ＭＳ ゴシック"/>
                <w:sz w:val="22"/>
              </w:rPr>
            </w:pPr>
          </w:p>
        </w:tc>
      </w:tr>
      <w:tr w:rsidR="00BD50A8" w:rsidTr="00D4106F">
        <w:trPr>
          <w:cantSplit/>
          <w:trHeight w:val="3102"/>
        </w:trPr>
        <w:tc>
          <w:tcPr>
            <w:tcW w:w="520" w:type="dxa"/>
            <w:textDirection w:val="tbRlV"/>
            <w:vAlign w:val="center"/>
          </w:tcPr>
          <w:p w:rsidR="00BD50A8" w:rsidRPr="005D693C" w:rsidRDefault="00BD50A8" w:rsidP="00BD50A8">
            <w:pPr>
              <w:ind w:left="113" w:right="113"/>
              <w:jc w:val="center"/>
              <w:rPr>
                <w:rFonts w:ascii="ＭＳ ゴシック" w:eastAsia="ＭＳ ゴシック" w:hAnsi="ＭＳ ゴシック"/>
                <w:sz w:val="22"/>
              </w:rPr>
            </w:pPr>
            <w:r w:rsidRPr="005D693C">
              <w:rPr>
                <w:rFonts w:ascii="ＭＳ ゴシック" w:eastAsia="ＭＳ ゴシック" w:hAnsi="ＭＳ ゴシック" w:hint="eastAsia"/>
                <w:sz w:val="22"/>
              </w:rPr>
              <w:t>今後の対応の方向</w:t>
            </w:r>
          </w:p>
        </w:tc>
        <w:tc>
          <w:tcPr>
            <w:tcW w:w="9125" w:type="dxa"/>
          </w:tcPr>
          <w:p w:rsidR="00BD50A8" w:rsidRDefault="00BD50A8">
            <w:pPr>
              <w:rPr>
                <w:rFonts w:ascii="ＭＳ ゴシック" w:eastAsia="ＭＳ ゴシック" w:hAnsi="ＭＳ ゴシック"/>
                <w:sz w:val="22"/>
              </w:rPr>
            </w:pPr>
          </w:p>
        </w:tc>
      </w:tr>
    </w:tbl>
    <w:p w:rsidR="00D17CE2" w:rsidRDefault="00D17CE2" w:rsidP="00E81495"/>
    <w:sectPr w:rsidR="00D17CE2" w:rsidSect="00583DE8">
      <w:headerReference w:type="default" r:id="rId8"/>
      <w:footerReference w:type="default" r:id="rId9"/>
      <w:pgSz w:w="11906" w:h="16838" w:code="9"/>
      <w:pgMar w:top="567" w:right="1134" w:bottom="340" w:left="1134" w:header="567"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6F" w:rsidRDefault="00CA506F">
      <w:r>
        <w:separator/>
      </w:r>
    </w:p>
  </w:endnote>
  <w:endnote w:type="continuationSeparator" w:id="0">
    <w:p w:rsidR="00CA506F" w:rsidRDefault="00CA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6F" w:rsidRPr="00530C1E" w:rsidRDefault="00D4106F" w:rsidP="00D4106F">
    <w:pPr>
      <w:spacing w:line="180" w:lineRule="exact"/>
      <w:ind w:left="160" w:hangingChars="100" w:hanging="160"/>
      <w:rPr>
        <w:rFonts w:ascii="ＭＳ Ｐゴシック" w:eastAsia="ＭＳ Ｐゴシック" w:hAnsi="ＭＳ Ｐゴシック" w:cs="ＭＳ Ｐゴシック"/>
        <w:kern w:val="0"/>
        <w:sz w:val="16"/>
        <w:szCs w:val="16"/>
      </w:rPr>
    </w:pPr>
    <w:r w:rsidRPr="00530C1E">
      <w:rPr>
        <w:rFonts w:ascii="ＭＳ Ｐゴシック" w:eastAsia="ＭＳ Ｐゴシック" w:hAnsi="ＭＳ Ｐゴシック" w:cs="ＭＳ Ｐゴシック" w:hint="eastAsia"/>
        <w:kern w:val="0"/>
        <w:sz w:val="16"/>
        <w:szCs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D4106F" w:rsidRPr="00530C1E" w:rsidRDefault="00D4106F" w:rsidP="00D4106F">
    <w:pPr>
      <w:spacing w:line="180" w:lineRule="exact"/>
      <w:ind w:left="160" w:hangingChars="100" w:hanging="160"/>
      <w:rPr>
        <w:rFonts w:ascii="ＭＳ Ｐゴシック" w:eastAsia="ＭＳ Ｐゴシック" w:hAnsi="ＭＳ Ｐゴシック" w:cs="ＭＳ Ｐゴシック"/>
        <w:kern w:val="0"/>
        <w:sz w:val="16"/>
        <w:szCs w:val="16"/>
      </w:rPr>
    </w:pPr>
    <w:r w:rsidRPr="00530C1E">
      <w:rPr>
        <w:rFonts w:ascii="ＭＳ Ｐゴシック" w:eastAsia="ＭＳ Ｐゴシック" w:hAnsi="ＭＳ Ｐゴシック" w:cs="ＭＳ Ｐゴシック" w:hint="eastAsia"/>
        <w:kern w:val="0"/>
        <w:sz w:val="16"/>
        <w:szCs w:val="16"/>
      </w:rPr>
      <w:t xml:space="preserve">　この個人情報の取扱いについては、本資料の提出をもって同意したものとみなします。</w:t>
    </w:r>
  </w:p>
  <w:p w:rsidR="00CD4A62" w:rsidRPr="00D4106F" w:rsidRDefault="00D4106F" w:rsidP="00D4106F">
    <w:pPr>
      <w:spacing w:line="180" w:lineRule="exact"/>
      <w:ind w:left="160" w:hangingChars="100" w:hanging="160"/>
      <w:rPr>
        <w:rFonts w:ascii="ＭＳ Ｐゴシック" w:eastAsia="ＭＳ Ｐゴシック" w:hAnsi="ＭＳ Ｐゴシック" w:cs="ＭＳ Ｐゴシック"/>
        <w:kern w:val="0"/>
        <w:sz w:val="18"/>
        <w:szCs w:val="18"/>
      </w:rPr>
    </w:pPr>
    <w:r w:rsidRPr="00530C1E">
      <w:rPr>
        <w:rFonts w:ascii="ＭＳ Ｐゴシック" w:eastAsia="ＭＳ Ｐゴシック" w:hAnsi="ＭＳ Ｐゴシック" w:cs="ＭＳ Ｐゴシック" w:hint="eastAsia"/>
        <w:kern w:val="0"/>
        <w:sz w:val="16"/>
        <w:szCs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6F" w:rsidRDefault="00CA506F">
      <w:r>
        <w:separator/>
      </w:r>
    </w:p>
  </w:footnote>
  <w:footnote w:type="continuationSeparator" w:id="0">
    <w:p w:rsidR="00CA506F" w:rsidRDefault="00CA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495" w:rsidRDefault="00BA6495" w:rsidP="00BA6495">
    <w:pPr>
      <w:pStyle w:val="a5"/>
      <w:rPr>
        <w:rFonts w:ascii="ＭＳ ゴシック" w:eastAsia="ＭＳ ゴシック" w:hAnsi="ＭＳ ゴシック"/>
        <w:sz w:val="24"/>
      </w:rPr>
    </w:pPr>
    <w:r w:rsidRPr="004B027D">
      <w:rPr>
        <w:rFonts w:ascii="ＭＳ ゴシック" w:eastAsia="ＭＳ ゴシック" w:hAnsi="ＭＳ ゴシック" w:hint="eastAsia"/>
        <w:b/>
        <w:noProof/>
        <w:sz w:val="18"/>
        <w:szCs w:val="18"/>
      </w:rPr>
      <mc:AlternateContent>
        <mc:Choice Requires="wps">
          <w:drawing>
            <wp:anchor distT="0" distB="0" distL="114300" distR="114300" simplePos="0" relativeHeight="251659264" behindDoc="0" locked="0" layoutInCell="1" allowOverlap="1" wp14:anchorId="64F05359" wp14:editId="72BA5D8A">
              <wp:simplePos x="0" y="0"/>
              <wp:positionH relativeFrom="column">
                <wp:posOffset>4257675</wp:posOffset>
              </wp:positionH>
              <wp:positionV relativeFrom="paragraph">
                <wp:posOffset>80645</wp:posOffset>
              </wp:positionV>
              <wp:extent cx="2000885" cy="452120"/>
              <wp:effectExtent l="0" t="0" r="18415"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452120"/>
                      </a:xfrm>
                      <a:prstGeom prst="rect">
                        <a:avLst/>
                      </a:prstGeom>
                      <a:solidFill>
                        <a:srgbClr val="FFFFFF"/>
                      </a:solidFill>
                      <a:ln w="9525">
                        <a:solidFill>
                          <a:srgbClr val="000000"/>
                        </a:solidFill>
                        <a:miter lim="800000"/>
                        <a:headEnd/>
                        <a:tailEnd/>
                      </a:ln>
                    </wps:spPr>
                    <wps:txbx>
                      <w:txbxContent>
                        <w:p w:rsidR="00BA6495" w:rsidRPr="00D4106F" w:rsidRDefault="00BA6495" w:rsidP="00BA6495">
                          <w:pPr>
                            <w:spacing w:line="280" w:lineRule="exact"/>
                            <w:jc w:val="center"/>
                            <w:rPr>
                              <w:rFonts w:ascii="游ゴシック" w:eastAsia="游ゴシック" w:hAnsi="游ゴシック" w:cs="Meiryo UI"/>
                              <w:sz w:val="20"/>
                            </w:rPr>
                          </w:pPr>
                          <w:r w:rsidRPr="00D4106F">
                            <w:rPr>
                              <w:rFonts w:ascii="游ゴシック" w:eastAsia="游ゴシック" w:hAnsi="游ゴシック" w:cs="Meiryo UI" w:hint="eastAsia"/>
                              <w:sz w:val="20"/>
                            </w:rPr>
                            <w:t>人事評価制度</w:t>
                          </w:r>
                          <w:r w:rsidRPr="00D4106F">
                            <w:rPr>
                              <w:rFonts w:ascii="游ゴシック" w:eastAsia="游ゴシック" w:hAnsi="游ゴシック" w:cs="Meiryo UI"/>
                              <w:sz w:val="20"/>
                            </w:rPr>
                            <w:t>の運用改善と活用</w:t>
                          </w:r>
                        </w:p>
                        <w:p w:rsidR="00BA6495" w:rsidRPr="00D4106F" w:rsidRDefault="00BA6495" w:rsidP="00D4106F">
                          <w:pPr>
                            <w:spacing w:line="280" w:lineRule="exact"/>
                            <w:jc w:val="center"/>
                            <w:rPr>
                              <w:rFonts w:ascii="游ゴシック" w:eastAsia="游ゴシック" w:hAnsi="游ゴシック" w:cs="Meiryo UI"/>
                              <w:color w:val="000000"/>
                              <w:sz w:val="20"/>
                            </w:rPr>
                          </w:pPr>
                          <w:r w:rsidRPr="00D4106F">
                            <w:rPr>
                              <w:rFonts w:ascii="游ゴシック" w:eastAsia="游ゴシック" w:hAnsi="游ゴシック" w:cs="Meiryo UI" w:hint="eastAsia"/>
                              <w:color w:val="000000"/>
                              <w:sz w:val="20"/>
                            </w:rPr>
                            <w:t>(R</w:t>
                          </w:r>
                          <w:r w:rsidR="00D4106F">
                            <w:rPr>
                              <w:rFonts w:ascii="游ゴシック" w:eastAsia="游ゴシック" w:hAnsi="游ゴシック" w:cs="Meiryo UI"/>
                              <w:color w:val="000000"/>
                              <w:sz w:val="20"/>
                            </w:rPr>
                            <w:t>5</w:t>
                          </w:r>
                          <w:r w:rsidRPr="00D4106F">
                            <w:rPr>
                              <w:rFonts w:ascii="游ゴシック" w:eastAsia="游ゴシック" w:hAnsi="游ゴシック" w:cs="Meiryo UI" w:hint="eastAsia"/>
                              <w:color w:val="000000"/>
                              <w:sz w:val="20"/>
                            </w:rPr>
                            <w:t>.9.</w:t>
                          </w:r>
                          <w:r w:rsidR="00D4106F">
                            <w:rPr>
                              <w:rFonts w:ascii="游ゴシック" w:eastAsia="游ゴシック" w:hAnsi="游ゴシック" w:cs="Meiryo UI"/>
                              <w:color w:val="000000"/>
                              <w:sz w:val="20"/>
                            </w:rPr>
                            <w:t>11</w:t>
                          </w:r>
                          <w:r w:rsidRPr="00D4106F">
                            <w:rPr>
                              <w:rFonts w:ascii="游ゴシック" w:eastAsia="游ゴシック" w:hAnsi="游ゴシック" w:cs="Meiryo UI" w:hint="eastAsia"/>
                              <w:color w:val="000000"/>
                              <w:sz w:val="20"/>
                            </w:rPr>
                            <w:t>～9.1</w:t>
                          </w:r>
                          <w:r w:rsidR="00D4106F">
                            <w:rPr>
                              <w:rFonts w:ascii="游ゴシック" w:eastAsia="游ゴシック" w:hAnsi="游ゴシック" w:cs="Meiryo UI"/>
                              <w:color w:val="000000"/>
                              <w:sz w:val="20"/>
                            </w:rPr>
                            <w:t>5</w:t>
                          </w:r>
                          <w:r w:rsidRPr="00D4106F">
                            <w:rPr>
                              <w:rFonts w:ascii="游ゴシック" w:eastAsia="游ゴシック" w:hAnsi="游ゴシック" w:cs="Meiryo UI" w:hint="eastAsia"/>
                              <w:color w:val="000000"/>
                              <w:sz w:val="20"/>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05359" id="_x0000_t202" coordsize="21600,21600" o:spt="202" path="m,l,21600r21600,l21600,xe">
              <v:stroke joinstyle="miter"/>
              <v:path gradientshapeok="t" o:connecttype="rect"/>
            </v:shapetype>
            <v:shape id="Text Box 3" o:spid="_x0000_s1026" type="#_x0000_t202" style="position:absolute;left:0;text-align:left;margin-left:335.25pt;margin-top:6.35pt;width:157.5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">
              <v:textbox inset="1mm,1mm,1mm,1mm">
                <w:txbxContent>
                  <w:p w:rsidR="00BA6495" w:rsidRPr="00D4106F" w:rsidRDefault="00BA6495" w:rsidP="00BA6495">
                    <w:pPr>
                      <w:spacing w:line="280" w:lineRule="exact"/>
                      <w:jc w:val="center"/>
                      <w:rPr>
                        <w:rFonts w:ascii="游ゴシック" w:eastAsia="游ゴシック" w:hAnsi="游ゴシック" w:cs="Meiryo UI"/>
                        <w:sz w:val="20"/>
                      </w:rPr>
                    </w:pPr>
                    <w:r w:rsidRPr="00D4106F">
                      <w:rPr>
                        <w:rFonts w:ascii="游ゴシック" w:eastAsia="游ゴシック" w:hAnsi="游ゴシック" w:cs="Meiryo UI" w:hint="eastAsia"/>
                        <w:sz w:val="20"/>
                      </w:rPr>
                      <w:t>人事評価制度</w:t>
                    </w:r>
                    <w:r w:rsidRPr="00D4106F">
                      <w:rPr>
                        <w:rFonts w:ascii="游ゴシック" w:eastAsia="游ゴシック" w:hAnsi="游ゴシック" w:cs="Meiryo UI"/>
                        <w:sz w:val="20"/>
                      </w:rPr>
                      <w:t>の運用改善と活用</w:t>
                    </w:r>
                  </w:p>
                  <w:p w:rsidR="00BA6495" w:rsidRPr="00D4106F" w:rsidRDefault="00BA6495" w:rsidP="00D4106F">
                    <w:pPr>
                      <w:spacing w:line="280" w:lineRule="exact"/>
                      <w:jc w:val="center"/>
                      <w:rPr>
                        <w:rFonts w:ascii="游ゴシック" w:eastAsia="游ゴシック" w:hAnsi="游ゴシック" w:cs="Meiryo UI"/>
                        <w:color w:val="000000"/>
                        <w:sz w:val="20"/>
                      </w:rPr>
                    </w:pPr>
                    <w:r w:rsidRPr="00D4106F">
                      <w:rPr>
                        <w:rFonts w:ascii="游ゴシック" w:eastAsia="游ゴシック" w:hAnsi="游ゴシック" w:cs="Meiryo UI" w:hint="eastAsia"/>
                        <w:color w:val="000000"/>
                        <w:sz w:val="20"/>
                      </w:rPr>
                      <w:t>(R</w:t>
                    </w:r>
                    <w:r w:rsidR="00D4106F">
                      <w:rPr>
                        <w:rFonts w:ascii="游ゴシック" w:eastAsia="游ゴシック" w:hAnsi="游ゴシック" w:cs="Meiryo UI"/>
                        <w:color w:val="000000"/>
                        <w:sz w:val="20"/>
                      </w:rPr>
                      <w:t>5</w:t>
                    </w:r>
                    <w:r w:rsidRPr="00D4106F">
                      <w:rPr>
                        <w:rFonts w:ascii="游ゴシック" w:eastAsia="游ゴシック" w:hAnsi="游ゴシック" w:cs="Meiryo UI" w:hint="eastAsia"/>
                        <w:color w:val="000000"/>
                        <w:sz w:val="20"/>
                      </w:rPr>
                      <w:t>.9.</w:t>
                    </w:r>
                    <w:r w:rsidR="00D4106F">
                      <w:rPr>
                        <w:rFonts w:ascii="游ゴシック" w:eastAsia="游ゴシック" w:hAnsi="游ゴシック" w:cs="Meiryo UI"/>
                        <w:color w:val="000000"/>
                        <w:sz w:val="20"/>
                      </w:rPr>
                      <w:t>11</w:t>
                    </w:r>
                    <w:r w:rsidRPr="00D4106F">
                      <w:rPr>
                        <w:rFonts w:ascii="游ゴシック" w:eastAsia="游ゴシック" w:hAnsi="游ゴシック" w:cs="Meiryo UI" w:hint="eastAsia"/>
                        <w:color w:val="000000"/>
                        <w:sz w:val="20"/>
                      </w:rPr>
                      <w:t>～9.1</w:t>
                    </w:r>
                    <w:r w:rsidR="00D4106F">
                      <w:rPr>
                        <w:rFonts w:ascii="游ゴシック" w:eastAsia="游ゴシック" w:hAnsi="游ゴシック" w:cs="Meiryo UI"/>
                        <w:color w:val="000000"/>
                        <w:sz w:val="20"/>
                      </w:rPr>
                      <w:t>5</w:t>
                    </w:r>
                    <w:r w:rsidRPr="00D4106F">
                      <w:rPr>
                        <w:rFonts w:ascii="游ゴシック" w:eastAsia="游ゴシック" w:hAnsi="游ゴシック" w:cs="Meiryo UI" w:hint="eastAsia"/>
                        <w:color w:val="000000"/>
                        <w:sz w:val="20"/>
                      </w:rPr>
                      <w:t>)</w:t>
                    </w:r>
                  </w:p>
                </w:txbxContent>
              </v:textbox>
            </v:shape>
          </w:pict>
        </mc:Fallback>
      </mc:AlternateContent>
    </w:r>
    <w:r>
      <w:rPr>
        <w:rFonts w:ascii="ＭＳ ゴシック" w:eastAsia="ＭＳ ゴシック" w:hAnsi="ＭＳ ゴシック" w:hint="eastAsia"/>
        <w:sz w:val="24"/>
      </w:rPr>
      <w:t>【様式３</w:t>
    </w:r>
    <w:r w:rsidRPr="00666F8D">
      <w:rPr>
        <w:rFonts w:ascii="ＭＳ ゴシック" w:eastAsia="ＭＳ ゴシック" w:hAnsi="ＭＳ ゴシック" w:hint="eastAsia"/>
        <w:sz w:val="24"/>
      </w:rPr>
      <w:t>】提出期限：8月1</w:t>
    </w:r>
    <w:r w:rsidR="00D4106F">
      <w:rPr>
        <w:rFonts w:ascii="ＭＳ ゴシック" w:eastAsia="ＭＳ ゴシック" w:hAnsi="ＭＳ ゴシック" w:hint="eastAsia"/>
        <w:sz w:val="24"/>
      </w:rPr>
      <w:t>4日（月</w:t>
    </w:r>
    <w:r w:rsidRPr="00666F8D">
      <w:rPr>
        <w:rFonts w:ascii="ＭＳ ゴシック" w:eastAsia="ＭＳ ゴシック" w:hAnsi="ＭＳ ゴシック" w:hint="eastAsia"/>
        <w:sz w:val="24"/>
      </w:rPr>
      <w:t>）</w:t>
    </w:r>
  </w:p>
  <w:p w:rsidR="00BC3D74" w:rsidRPr="00BA6495" w:rsidRDefault="00BA6495" w:rsidP="00AB28FD">
    <w:pPr>
      <w:pStyle w:val="a5"/>
      <w:rPr>
        <w:rFonts w:ascii="Meiryo UI" w:eastAsia="Meiryo UI" w:hAnsi="Meiryo UI" w:cs="Meiryo UI"/>
        <w:b/>
      </w:rPr>
    </w:pPr>
    <w:r>
      <w:rPr>
        <w:rFonts w:ascii="ＭＳ ゴシック" w:eastAsia="ＭＳ ゴシック" w:hAnsi="ＭＳ ゴシック" w:hint="eastAsia"/>
      </w:rPr>
      <w:t xml:space="preserve"> </w:t>
    </w:r>
    <w:r>
      <w:rPr>
        <w:rFonts w:ascii="Meiryo UI" w:eastAsia="Meiryo UI" w:hAnsi="Meiryo UI" w:cs="Meiryo UI" w:hint="eastAsia"/>
        <w:b/>
        <w:sz w:val="18"/>
      </w:rPr>
      <w:t>提出先メールアドレス：</w:t>
    </w:r>
    <w:hyperlink r:id="rId1" w:history="1">
      <w:r w:rsidR="00D4106F" w:rsidRPr="00401AD9">
        <w:rPr>
          <w:rStyle w:val="a3"/>
          <w:rFonts w:ascii="Meiryo UI" w:eastAsia="Meiryo UI" w:hAnsi="Meiryo UI" w:cs="Meiryo UI"/>
          <w:b/>
          <w:sz w:val="18"/>
        </w:rPr>
        <w:t>h-tezuka@jamp.gr.jp</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1"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2"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3"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53E0A"/>
    <w:rsid w:val="000A102F"/>
    <w:rsid w:val="000C1296"/>
    <w:rsid w:val="000F5AF5"/>
    <w:rsid w:val="001113AF"/>
    <w:rsid w:val="0011582E"/>
    <w:rsid w:val="00131B64"/>
    <w:rsid w:val="00131B7D"/>
    <w:rsid w:val="00152C2F"/>
    <w:rsid w:val="0017634A"/>
    <w:rsid w:val="001B0CBA"/>
    <w:rsid w:val="001C0AE8"/>
    <w:rsid w:val="001C3B2F"/>
    <w:rsid w:val="001C4385"/>
    <w:rsid w:val="001E29CA"/>
    <w:rsid w:val="001F41C6"/>
    <w:rsid w:val="002045BA"/>
    <w:rsid w:val="0021603B"/>
    <w:rsid w:val="002E1F7E"/>
    <w:rsid w:val="002E509B"/>
    <w:rsid w:val="00322AD5"/>
    <w:rsid w:val="00323234"/>
    <w:rsid w:val="003269F6"/>
    <w:rsid w:val="00354681"/>
    <w:rsid w:val="0035658A"/>
    <w:rsid w:val="00366691"/>
    <w:rsid w:val="003857C1"/>
    <w:rsid w:val="003975A8"/>
    <w:rsid w:val="003A45A1"/>
    <w:rsid w:val="003B7866"/>
    <w:rsid w:val="003C2B40"/>
    <w:rsid w:val="00421C09"/>
    <w:rsid w:val="004561F2"/>
    <w:rsid w:val="00466859"/>
    <w:rsid w:val="00466B58"/>
    <w:rsid w:val="00484CB5"/>
    <w:rsid w:val="00517872"/>
    <w:rsid w:val="005426CA"/>
    <w:rsid w:val="00565CB8"/>
    <w:rsid w:val="00566ECC"/>
    <w:rsid w:val="005727C8"/>
    <w:rsid w:val="005768F1"/>
    <w:rsid w:val="00582966"/>
    <w:rsid w:val="00583DE8"/>
    <w:rsid w:val="00585219"/>
    <w:rsid w:val="005A3F48"/>
    <w:rsid w:val="005B1B3C"/>
    <w:rsid w:val="005B62C0"/>
    <w:rsid w:val="005D693C"/>
    <w:rsid w:val="005E6428"/>
    <w:rsid w:val="00601F8D"/>
    <w:rsid w:val="00625851"/>
    <w:rsid w:val="0063771B"/>
    <w:rsid w:val="00681895"/>
    <w:rsid w:val="006967B7"/>
    <w:rsid w:val="006B3219"/>
    <w:rsid w:val="006C5175"/>
    <w:rsid w:val="006D0905"/>
    <w:rsid w:val="006D0E15"/>
    <w:rsid w:val="006E17CB"/>
    <w:rsid w:val="006E2EF4"/>
    <w:rsid w:val="006F00DB"/>
    <w:rsid w:val="00704209"/>
    <w:rsid w:val="00743AEB"/>
    <w:rsid w:val="007816A6"/>
    <w:rsid w:val="00782048"/>
    <w:rsid w:val="00785327"/>
    <w:rsid w:val="007B1DEA"/>
    <w:rsid w:val="007C591C"/>
    <w:rsid w:val="007C7474"/>
    <w:rsid w:val="007D565D"/>
    <w:rsid w:val="007E66DC"/>
    <w:rsid w:val="00830F39"/>
    <w:rsid w:val="00831E0F"/>
    <w:rsid w:val="008406B2"/>
    <w:rsid w:val="0084205E"/>
    <w:rsid w:val="00860EC2"/>
    <w:rsid w:val="00884CB5"/>
    <w:rsid w:val="008A26A8"/>
    <w:rsid w:val="008C6224"/>
    <w:rsid w:val="008F54AA"/>
    <w:rsid w:val="00947DAD"/>
    <w:rsid w:val="009670E7"/>
    <w:rsid w:val="009A3F84"/>
    <w:rsid w:val="009B156D"/>
    <w:rsid w:val="009B5F37"/>
    <w:rsid w:val="009C0230"/>
    <w:rsid w:val="00A07B23"/>
    <w:rsid w:val="00A14B9B"/>
    <w:rsid w:val="00A44128"/>
    <w:rsid w:val="00A6083D"/>
    <w:rsid w:val="00A70C62"/>
    <w:rsid w:val="00A77A70"/>
    <w:rsid w:val="00A91BA0"/>
    <w:rsid w:val="00A92F33"/>
    <w:rsid w:val="00A96BB8"/>
    <w:rsid w:val="00AB28FD"/>
    <w:rsid w:val="00AE7305"/>
    <w:rsid w:val="00B03A69"/>
    <w:rsid w:val="00B1206A"/>
    <w:rsid w:val="00B2384C"/>
    <w:rsid w:val="00B32C81"/>
    <w:rsid w:val="00B528B5"/>
    <w:rsid w:val="00B60BA7"/>
    <w:rsid w:val="00B64222"/>
    <w:rsid w:val="00B668A7"/>
    <w:rsid w:val="00B72DC8"/>
    <w:rsid w:val="00B93631"/>
    <w:rsid w:val="00BA1C51"/>
    <w:rsid w:val="00BA6495"/>
    <w:rsid w:val="00BB2D6B"/>
    <w:rsid w:val="00BB3AE7"/>
    <w:rsid w:val="00BB4A5A"/>
    <w:rsid w:val="00BC1FA4"/>
    <w:rsid w:val="00BC2120"/>
    <w:rsid w:val="00BC3D74"/>
    <w:rsid w:val="00BD50A8"/>
    <w:rsid w:val="00C04681"/>
    <w:rsid w:val="00C51F92"/>
    <w:rsid w:val="00C700E0"/>
    <w:rsid w:val="00CA506F"/>
    <w:rsid w:val="00CA5845"/>
    <w:rsid w:val="00CB6B77"/>
    <w:rsid w:val="00CD4A62"/>
    <w:rsid w:val="00CE476A"/>
    <w:rsid w:val="00D05060"/>
    <w:rsid w:val="00D17CE2"/>
    <w:rsid w:val="00D22326"/>
    <w:rsid w:val="00D4106F"/>
    <w:rsid w:val="00D7485B"/>
    <w:rsid w:val="00D836B6"/>
    <w:rsid w:val="00DA53B6"/>
    <w:rsid w:val="00DC1CA6"/>
    <w:rsid w:val="00DC46A2"/>
    <w:rsid w:val="00E34635"/>
    <w:rsid w:val="00E41C15"/>
    <w:rsid w:val="00E71B21"/>
    <w:rsid w:val="00E81495"/>
    <w:rsid w:val="00E853D2"/>
    <w:rsid w:val="00E86523"/>
    <w:rsid w:val="00EB1101"/>
    <w:rsid w:val="00ED746E"/>
    <w:rsid w:val="00F06F1C"/>
    <w:rsid w:val="00F120D4"/>
    <w:rsid w:val="00F34D95"/>
    <w:rsid w:val="00F43F6F"/>
    <w:rsid w:val="00F7103A"/>
    <w:rsid w:val="00F85023"/>
    <w:rsid w:val="00F870CE"/>
    <w:rsid w:val="00F929FA"/>
    <w:rsid w:val="00F94DFD"/>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64DC040"/>
  <w15:chartTrackingRefBased/>
  <w15:docId w15:val="{547E5F9A-9CC6-41EE-B52A-10F75DE1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tezuka@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BB9EA-FBB8-49E3-A0AF-3518E34A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290</Words>
  <Characters>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手塚 駿</cp:lastModifiedBy>
  <cp:revision>7</cp:revision>
  <cp:lastPrinted>2023-07-05T08:44:00Z</cp:lastPrinted>
  <dcterms:created xsi:type="dcterms:W3CDTF">2022-07-12T07:38:00Z</dcterms:created>
  <dcterms:modified xsi:type="dcterms:W3CDTF">2023-07-05T08:44:00Z</dcterms:modified>
</cp:coreProperties>
</file>