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29" w:rsidRPr="00454039" w:rsidRDefault="00F76B29" w:rsidP="00454039">
      <w:pPr>
        <w:jc w:val="center"/>
        <w:rPr>
          <w:rFonts w:ascii="游ゴシック" w:eastAsia="游ゴシック" w:hAnsi="游ゴシック" w:cs="Times New Roman"/>
          <w:b/>
          <w:sz w:val="28"/>
          <w:szCs w:val="28"/>
        </w:rPr>
      </w:pPr>
      <w:r w:rsidRPr="00454039">
        <w:rPr>
          <w:rFonts w:ascii="游ゴシック" w:eastAsia="游ゴシック" w:hAnsi="游ゴシック" w:cs="Times New Roman" w:hint="eastAsia"/>
          <w:b/>
          <w:sz w:val="28"/>
          <w:szCs w:val="28"/>
        </w:rPr>
        <w:t>「</w:t>
      </w:r>
      <w:r w:rsidR="0076297A" w:rsidRPr="00454039">
        <w:rPr>
          <w:rFonts w:ascii="游ゴシック" w:eastAsia="游ゴシック" w:hAnsi="游ゴシック" w:cs="Times New Roman" w:hint="eastAsia"/>
          <w:b/>
          <w:sz w:val="28"/>
          <w:szCs w:val="28"/>
        </w:rPr>
        <w:t>事例紹介～香取市フィールドワーク～</w:t>
      </w:r>
      <w:r w:rsidR="00FB0E80" w:rsidRPr="00454039">
        <w:rPr>
          <w:rFonts w:ascii="游ゴシック" w:eastAsia="游ゴシック" w:hAnsi="游ゴシック" w:cs="Times New Roman" w:hint="eastAsia"/>
          <w:b/>
          <w:sz w:val="28"/>
          <w:szCs w:val="28"/>
        </w:rPr>
        <w:t>」</w:t>
      </w:r>
      <w:r w:rsidRPr="00454039">
        <w:rPr>
          <w:rFonts w:ascii="游ゴシック" w:eastAsia="游ゴシック" w:hAnsi="游ゴシック" w:cs="Times New Roman" w:hint="eastAsia"/>
          <w:b/>
          <w:sz w:val="28"/>
          <w:szCs w:val="28"/>
        </w:rPr>
        <w:t>質問票</w:t>
      </w:r>
    </w:p>
    <w:p w:rsidR="00454039" w:rsidRPr="00454039" w:rsidRDefault="00454039" w:rsidP="00454039">
      <w:pPr>
        <w:tabs>
          <w:tab w:val="left" w:pos="7338"/>
        </w:tabs>
        <w:ind w:firstLineChars="100" w:firstLine="210"/>
        <w:rPr>
          <w:rFonts w:ascii="ＭＳ 明朝" w:eastAsia="ＭＳ 明朝" w:hAnsi="ＭＳ 明朝" w:cs="Times New Roman"/>
          <w:szCs w:val="20"/>
        </w:rPr>
      </w:pPr>
      <w:r w:rsidRPr="00454039">
        <w:rPr>
          <w:rFonts w:ascii="ＭＳ 明朝" w:eastAsia="ＭＳ 明朝" w:hAnsi="ＭＳ 明朝" w:cs="Times New Roman" w:hint="eastAsia"/>
          <w:szCs w:val="20"/>
        </w:rPr>
        <w:t>この質問票は、</w:t>
      </w:r>
      <w:r w:rsidR="002E792C">
        <w:rPr>
          <w:rFonts w:ascii="ＭＳ 明朝" w:eastAsia="ＭＳ 明朝" w:hAnsi="ＭＳ 明朝" w:cs="Times New Roman" w:hint="eastAsia"/>
          <w:szCs w:val="20"/>
        </w:rPr>
        <w:t>香取市の事例に関して</w:t>
      </w:r>
      <w:r w:rsidRPr="00454039">
        <w:rPr>
          <w:rFonts w:ascii="ＭＳ 明朝" w:eastAsia="ＭＳ 明朝" w:hAnsi="ＭＳ 明朝" w:cs="Times New Roman" w:hint="eastAsia"/>
          <w:szCs w:val="20"/>
        </w:rPr>
        <w:t>質問したいことなどがある場合にご提出ください。</w:t>
      </w:r>
    </w:p>
    <w:p w:rsidR="00454039" w:rsidRPr="00F76B29" w:rsidRDefault="00454039" w:rsidP="00454039">
      <w:pPr>
        <w:spacing w:after="240"/>
        <w:ind w:firstLineChars="100" w:firstLine="210"/>
        <w:rPr>
          <w:rFonts w:ascii="ＭＳ 明朝" w:eastAsia="ＭＳ 明朝" w:hAnsi="ＭＳ 明朝" w:cs="Times New Roman"/>
          <w:sz w:val="22"/>
        </w:rPr>
      </w:pPr>
      <w:r w:rsidRPr="00454039">
        <w:rPr>
          <w:rFonts w:ascii="ＭＳ 明朝" w:eastAsia="ＭＳ 明朝" w:hAnsi="ＭＳ 明朝" w:cs="Times New Roman" w:hint="eastAsia"/>
          <w:szCs w:val="20"/>
        </w:rPr>
        <w:t>提出された質問票は、</w:t>
      </w:r>
      <w:r w:rsidR="002E792C">
        <w:rPr>
          <w:rFonts w:ascii="ＭＳ 明朝" w:eastAsia="ＭＳ 明朝" w:hAnsi="ＭＳ 明朝" w:cs="Times New Roman" w:hint="eastAsia"/>
          <w:szCs w:val="20"/>
        </w:rPr>
        <w:t>意見交換時に活用させていただきます。疑問に思っていることを</w:t>
      </w:r>
      <w:r w:rsidRPr="00454039">
        <w:rPr>
          <w:rFonts w:ascii="ＭＳ 明朝" w:eastAsia="ＭＳ 明朝" w:hAnsi="ＭＳ 明朝" w:cs="Times New Roman" w:hint="eastAsia"/>
          <w:szCs w:val="20"/>
        </w:rPr>
        <w:t>直接伝えられる貴重な機会ですので、積極的に検討してください。</w:t>
      </w:r>
    </w:p>
    <w:tbl>
      <w:tblPr>
        <w:tblW w:w="98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746"/>
        <w:gridCol w:w="851"/>
        <w:gridCol w:w="3891"/>
      </w:tblGrid>
      <w:tr w:rsidR="00F76B29" w:rsidRPr="00F76B29" w:rsidTr="00454039">
        <w:trPr>
          <w:trHeight w:val="744"/>
          <w:jc w:val="center"/>
        </w:trPr>
        <w:tc>
          <w:tcPr>
            <w:tcW w:w="2334" w:type="dxa"/>
            <w:tcBorders>
              <w:top w:val="single" w:sz="12" w:space="0" w:color="auto"/>
              <w:bottom w:val="single" w:sz="12" w:space="0" w:color="auto"/>
              <w:right w:val="single" w:sz="12" w:space="0" w:color="auto"/>
            </w:tcBorders>
            <w:vAlign w:val="center"/>
          </w:tcPr>
          <w:p w:rsidR="00F76B29" w:rsidRPr="00F76B29" w:rsidRDefault="00F76B29" w:rsidP="00454039">
            <w:pPr>
              <w:rPr>
                <w:rFonts w:ascii="ＭＳ 明朝" w:eastAsia="ＭＳ 明朝" w:hAnsi="ＭＳ 明朝" w:cs="Times New Roman"/>
                <w:szCs w:val="20"/>
              </w:rPr>
            </w:pPr>
            <w:r w:rsidRPr="00F76B29">
              <w:rPr>
                <w:rFonts w:ascii="ＭＳ 明朝" w:eastAsia="ＭＳ 明朝" w:hAnsi="ＭＳ 明朝" w:cs="Times New Roman" w:hint="eastAsia"/>
                <w:szCs w:val="20"/>
              </w:rPr>
              <w:t>都道府県・</w:t>
            </w:r>
          </w:p>
          <w:p w:rsidR="00F76B29" w:rsidRPr="00F76B29" w:rsidRDefault="00F20BEC" w:rsidP="00454039">
            <w:pPr>
              <w:rPr>
                <w:rFonts w:ascii="ＭＳ 明朝" w:eastAsia="ＭＳ 明朝" w:hAnsi="ＭＳ 明朝" w:cs="Times New Roman"/>
                <w:szCs w:val="20"/>
              </w:rPr>
            </w:pPr>
            <w:r>
              <w:rPr>
                <w:rFonts w:ascii="ＭＳ 明朝" w:eastAsia="ＭＳ 明朝" w:hAnsi="ＭＳ 明朝" w:cs="Times New Roman" w:hint="eastAsia"/>
                <w:szCs w:val="20"/>
              </w:rPr>
              <w:t>団体</w:t>
            </w:r>
            <w:bookmarkStart w:id="0" w:name="_GoBack"/>
            <w:bookmarkEnd w:id="0"/>
            <w:r w:rsidR="00F76B29" w:rsidRPr="00F76B29">
              <w:rPr>
                <w:rFonts w:ascii="ＭＳ 明朝" w:eastAsia="ＭＳ 明朝" w:hAnsi="ＭＳ 明朝" w:cs="Times New Roman" w:hint="eastAsia"/>
                <w:szCs w:val="20"/>
              </w:rPr>
              <w:t>名</w:t>
            </w:r>
          </w:p>
        </w:tc>
        <w:tc>
          <w:tcPr>
            <w:tcW w:w="2746" w:type="dxa"/>
            <w:tcBorders>
              <w:top w:val="single" w:sz="12" w:space="0" w:color="auto"/>
              <w:left w:val="single" w:sz="12" w:space="0" w:color="auto"/>
              <w:bottom w:val="single" w:sz="12" w:space="0" w:color="auto"/>
              <w:right w:val="single" w:sz="12" w:space="0" w:color="auto"/>
            </w:tcBorders>
            <w:vAlign w:val="center"/>
          </w:tcPr>
          <w:p w:rsidR="00F76B29" w:rsidRPr="00F76B29" w:rsidRDefault="00F76B29" w:rsidP="00454039">
            <w:pPr>
              <w:rPr>
                <w:rFonts w:ascii="ＭＳ 明朝" w:eastAsia="ＭＳ 明朝" w:hAnsi="ＭＳ 明朝" w:cs="Times New Roman"/>
                <w:szCs w:val="20"/>
              </w:rPr>
            </w:pPr>
          </w:p>
        </w:tc>
        <w:tc>
          <w:tcPr>
            <w:tcW w:w="851" w:type="dxa"/>
            <w:tcBorders>
              <w:top w:val="single" w:sz="12" w:space="0" w:color="auto"/>
              <w:left w:val="single" w:sz="12" w:space="0" w:color="auto"/>
              <w:bottom w:val="single" w:sz="12" w:space="0" w:color="auto"/>
              <w:right w:val="single" w:sz="12" w:space="0" w:color="auto"/>
            </w:tcBorders>
            <w:vAlign w:val="center"/>
          </w:tcPr>
          <w:p w:rsidR="00F76B29" w:rsidRPr="00F76B29" w:rsidRDefault="00F76B29" w:rsidP="00454039">
            <w:pPr>
              <w:rPr>
                <w:rFonts w:ascii="ＭＳ 明朝" w:eastAsia="ＭＳ 明朝" w:hAnsi="ＭＳ 明朝" w:cs="Times New Roman"/>
                <w:szCs w:val="20"/>
              </w:rPr>
            </w:pPr>
            <w:r w:rsidRPr="00F76B29">
              <w:rPr>
                <w:rFonts w:ascii="ＭＳ 明朝" w:eastAsia="ＭＳ 明朝" w:hAnsi="ＭＳ 明朝" w:cs="Times New Roman" w:hint="eastAsia"/>
                <w:szCs w:val="20"/>
              </w:rPr>
              <w:t>氏　名</w:t>
            </w:r>
          </w:p>
        </w:tc>
        <w:tc>
          <w:tcPr>
            <w:tcW w:w="3888" w:type="dxa"/>
            <w:tcBorders>
              <w:top w:val="single" w:sz="12" w:space="0" w:color="auto"/>
              <w:left w:val="single" w:sz="12" w:space="0" w:color="auto"/>
              <w:bottom w:val="single" w:sz="12" w:space="0" w:color="auto"/>
            </w:tcBorders>
            <w:vAlign w:val="center"/>
          </w:tcPr>
          <w:p w:rsidR="00F76B29" w:rsidRPr="00F76B29" w:rsidRDefault="00F76B29" w:rsidP="00454039">
            <w:pPr>
              <w:rPr>
                <w:rFonts w:ascii="ＭＳ 明朝" w:eastAsia="ＭＳ 明朝" w:hAnsi="ＭＳ 明朝" w:cs="Times New Roman"/>
                <w:szCs w:val="20"/>
              </w:rPr>
            </w:pPr>
          </w:p>
        </w:tc>
      </w:tr>
      <w:tr w:rsidR="0076297A" w:rsidRPr="00F76B29" w:rsidTr="00454039">
        <w:trPr>
          <w:trHeight w:val="744"/>
          <w:jc w:val="center"/>
        </w:trPr>
        <w:tc>
          <w:tcPr>
            <w:tcW w:w="2334" w:type="dxa"/>
            <w:tcBorders>
              <w:top w:val="single" w:sz="12" w:space="0" w:color="auto"/>
              <w:bottom w:val="single" w:sz="12" w:space="0" w:color="auto"/>
              <w:right w:val="single" w:sz="12" w:space="0" w:color="auto"/>
            </w:tcBorders>
            <w:vAlign w:val="center"/>
          </w:tcPr>
          <w:p w:rsidR="00454039" w:rsidRDefault="0076297A" w:rsidP="00454039">
            <w:pPr>
              <w:rPr>
                <w:rFonts w:ascii="ＭＳ 明朝" w:eastAsia="ＭＳ 明朝" w:hAnsi="ＭＳ 明朝" w:cs="Times New Roman"/>
                <w:szCs w:val="20"/>
              </w:rPr>
            </w:pPr>
            <w:r>
              <w:rPr>
                <w:rFonts w:ascii="ＭＳ 明朝" w:eastAsia="ＭＳ 明朝" w:hAnsi="ＭＳ 明朝" w:cs="Times New Roman" w:hint="eastAsia"/>
                <w:szCs w:val="20"/>
              </w:rPr>
              <w:t>質問したい相手方に</w:t>
            </w:r>
          </w:p>
          <w:p w:rsidR="0076297A" w:rsidRPr="00F76B29" w:rsidRDefault="0076297A" w:rsidP="00454039">
            <w:pPr>
              <w:rPr>
                <w:rFonts w:ascii="ＭＳ 明朝" w:eastAsia="ＭＳ 明朝" w:hAnsi="ＭＳ 明朝" w:cs="Times New Roman"/>
                <w:szCs w:val="20"/>
              </w:rPr>
            </w:pPr>
            <w:r>
              <w:rPr>
                <w:rFonts w:ascii="ＭＳ 明朝" w:eastAsia="ＭＳ 明朝" w:hAnsi="ＭＳ 明朝" w:cs="Times New Roman" w:hint="eastAsia"/>
                <w:szCs w:val="20"/>
              </w:rPr>
              <w:t>○をつけてください。</w:t>
            </w:r>
          </w:p>
        </w:tc>
        <w:tc>
          <w:tcPr>
            <w:tcW w:w="7487" w:type="dxa"/>
            <w:gridSpan w:val="3"/>
            <w:tcBorders>
              <w:top w:val="single" w:sz="12" w:space="0" w:color="auto"/>
              <w:left w:val="single" w:sz="12" w:space="0" w:color="auto"/>
              <w:bottom w:val="single" w:sz="12" w:space="0" w:color="auto"/>
            </w:tcBorders>
            <w:vAlign w:val="center"/>
          </w:tcPr>
          <w:p w:rsidR="0076297A" w:rsidRPr="00325EB6" w:rsidRDefault="002E792C" w:rsidP="00454039">
            <w:pPr>
              <w:rPr>
                <w:rFonts w:ascii="ＭＳ 明朝" w:eastAsia="ＭＳ 明朝" w:hAnsi="ＭＳ 明朝" w:cs="Times New Roman"/>
                <w:szCs w:val="20"/>
              </w:rPr>
            </w:pPr>
            <w:r>
              <w:rPr>
                <w:rFonts w:ascii="ＭＳ 明朝" w:eastAsia="ＭＳ 明朝" w:hAnsi="ＭＳ 明朝" w:cs="Times New Roman" w:hint="eastAsia"/>
                <w:szCs w:val="20"/>
              </w:rPr>
              <w:t>１　香取市建設水道部都市整備課</w:t>
            </w:r>
          </w:p>
          <w:p w:rsidR="0076297A" w:rsidRPr="00325EB6" w:rsidRDefault="007F1D29" w:rsidP="00454039">
            <w:pPr>
              <w:rPr>
                <w:rFonts w:ascii="ＭＳ 明朝" w:eastAsia="ＭＳ 明朝" w:hAnsi="ＭＳ 明朝" w:cs="Times New Roman"/>
                <w:szCs w:val="20"/>
              </w:rPr>
            </w:pPr>
            <w:r>
              <w:rPr>
                <w:rFonts w:ascii="ＭＳ 明朝" w:eastAsia="ＭＳ 明朝" w:hAnsi="ＭＳ 明朝" w:cs="Times New Roman" w:hint="eastAsia"/>
                <w:szCs w:val="20"/>
              </w:rPr>
              <w:t>２　特定非営利活動法人小野川と佐原の町</w:t>
            </w:r>
            <w:r w:rsidR="0076297A" w:rsidRPr="00325EB6">
              <w:rPr>
                <w:rFonts w:ascii="ＭＳ 明朝" w:eastAsia="ＭＳ 明朝" w:hAnsi="ＭＳ 明朝" w:cs="Times New Roman" w:hint="eastAsia"/>
                <w:szCs w:val="20"/>
              </w:rPr>
              <w:t>並みを考える会</w:t>
            </w:r>
          </w:p>
          <w:p w:rsidR="0076297A" w:rsidRPr="00325EB6" w:rsidRDefault="00454039" w:rsidP="00454039">
            <w:pPr>
              <w:rPr>
                <w:rFonts w:ascii="ＭＳ 明朝" w:eastAsia="ＭＳ 明朝" w:hAnsi="ＭＳ 明朝" w:cs="Times New Roman"/>
                <w:szCs w:val="20"/>
              </w:rPr>
            </w:pPr>
            <w:r>
              <w:rPr>
                <w:rFonts w:ascii="ＭＳ 明朝" w:eastAsia="ＭＳ 明朝" w:hAnsi="ＭＳ 明朝" w:cs="Times New Roman" w:hint="eastAsia"/>
                <w:szCs w:val="20"/>
              </w:rPr>
              <w:t>３　株式会社</w:t>
            </w:r>
            <w:r w:rsidR="0076297A" w:rsidRPr="00325EB6">
              <w:rPr>
                <w:rFonts w:ascii="ＭＳ 明朝" w:eastAsia="ＭＳ 明朝" w:hAnsi="ＭＳ 明朝" w:cs="Times New Roman" w:hint="eastAsia"/>
                <w:szCs w:val="20"/>
              </w:rPr>
              <w:t>ＮＩＰＰＯＮＩＡ ＳＡＷＡＲＡ</w:t>
            </w:r>
          </w:p>
        </w:tc>
      </w:tr>
      <w:tr w:rsidR="00F76B29" w:rsidRPr="00F76B29" w:rsidTr="00454039">
        <w:trPr>
          <w:trHeight w:val="767"/>
          <w:jc w:val="center"/>
        </w:trPr>
        <w:tc>
          <w:tcPr>
            <w:tcW w:w="2334" w:type="dxa"/>
            <w:tcBorders>
              <w:top w:val="single" w:sz="12" w:space="0" w:color="auto"/>
              <w:bottom w:val="single" w:sz="12" w:space="0" w:color="auto"/>
              <w:right w:val="single" w:sz="12" w:space="0" w:color="auto"/>
            </w:tcBorders>
            <w:vAlign w:val="center"/>
          </w:tcPr>
          <w:p w:rsidR="00F76B29" w:rsidRPr="00F76B29" w:rsidRDefault="00F76B29" w:rsidP="00454039">
            <w:pPr>
              <w:jc w:val="center"/>
              <w:rPr>
                <w:rFonts w:ascii="ＭＳ 明朝" w:eastAsia="ＭＳ 明朝" w:hAnsi="ＭＳ 明朝" w:cs="Times New Roman"/>
                <w:szCs w:val="20"/>
              </w:rPr>
            </w:pPr>
            <w:r w:rsidRPr="00F76B29">
              <w:rPr>
                <w:rFonts w:ascii="ＭＳ 明朝" w:eastAsia="ＭＳ 明朝" w:hAnsi="ＭＳ 明朝" w:cs="Times New Roman" w:hint="eastAsia"/>
                <w:szCs w:val="20"/>
              </w:rPr>
              <w:t>質問のタイトル</w:t>
            </w:r>
          </w:p>
        </w:tc>
        <w:tc>
          <w:tcPr>
            <w:tcW w:w="7487" w:type="dxa"/>
            <w:gridSpan w:val="3"/>
            <w:tcBorders>
              <w:top w:val="single" w:sz="12" w:space="0" w:color="auto"/>
              <w:left w:val="single" w:sz="12" w:space="0" w:color="auto"/>
              <w:bottom w:val="nil"/>
            </w:tcBorders>
            <w:vAlign w:val="center"/>
          </w:tcPr>
          <w:p w:rsidR="00F76B29" w:rsidRPr="00F76B29" w:rsidRDefault="00F76B29" w:rsidP="00454039">
            <w:pPr>
              <w:rPr>
                <w:rFonts w:ascii="ＭＳ 明朝" w:eastAsia="ＭＳ 明朝" w:hAnsi="ＭＳ 明朝" w:cs="Times New Roman"/>
                <w:szCs w:val="20"/>
              </w:rPr>
            </w:pPr>
          </w:p>
        </w:tc>
      </w:tr>
      <w:tr w:rsidR="00F76B29" w:rsidRPr="00F76B29" w:rsidTr="00CB693C">
        <w:trPr>
          <w:trHeight w:val="8192"/>
          <w:jc w:val="center"/>
        </w:trPr>
        <w:tc>
          <w:tcPr>
            <w:tcW w:w="9822" w:type="dxa"/>
            <w:gridSpan w:val="4"/>
            <w:tcBorders>
              <w:top w:val="single" w:sz="12" w:space="0" w:color="auto"/>
            </w:tcBorders>
          </w:tcPr>
          <w:p w:rsidR="00F76B29" w:rsidRDefault="009C6995" w:rsidP="00454039">
            <w:pPr>
              <w:rPr>
                <w:rFonts w:ascii="ＭＳ 明朝" w:eastAsia="ＭＳ 明朝" w:hAnsi="ＭＳ 明朝" w:cs="Times New Roman"/>
                <w:szCs w:val="20"/>
              </w:rPr>
            </w:pPr>
            <w:r>
              <w:rPr>
                <w:rFonts w:ascii="ＭＳ 明朝" w:eastAsia="ＭＳ 明朝" w:hAnsi="ＭＳ 明朝" w:cs="Times New Roman" w:hint="eastAsia"/>
                <w:szCs w:val="20"/>
              </w:rPr>
              <w:t>＜</w:t>
            </w:r>
            <w:r w:rsidR="00C842B5">
              <w:rPr>
                <w:rFonts w:ascii="ＭＳ 明朝" w:eastAsia="ＭＳ 明朝" w:hAnsi="ＭＳ 明朝" w:cs="Times New Roman" w:hint="eastAsia"/>
                <w:szCs w:val="20"/>
              </w:rPr>
              <w:t>質問内容</w:t>
            </w:r>
            <w:r>
              <w:rPr>
                <w:rFonts w:ascii="ＭＳ 明朝" w:eastAsia="ＭＳ 明朝" w:hAnsi="ＭＳ 明朝" w:cs="Times New Roman" w:hint="eastAsia"/>
                <w:szCs w:val="20"/>
              </w:rPr>
              <w:t>＞</w:t>
            </w:r>
          </w:p>
          <w:p w:rsidR="0028437B" w:rsidRDefault="0028437B" w:rsidP="00454039">
            <w:pPr>
              <w:rPr>
                <w:rFonts w:ascii="ＭＳ 明朝" w:eastAsia="ＭＳ 明朝" w:hAnsi="ＭＳ 明朝" w:cs="Times New Roman"/>
                <w:szCs w:val="20"/>
              </w:rPr>
            </w:pPr>
          </w:p>
          <w:p w:rsidR="00CA5683" w:rsidRPr="0028437B" w:rsidRDefault="00CA5683" w:rsidP="00454039">
            <w:pPr>
              <w:tabs>
                <w:tab w:val="left" w:pos="7338"/>
              </w:tabs>
              <w:rPr>
                <w:rFonts w:ascii="ＭＳ 明朝" w:eastAsia="ＭＳ 明朝" w:hAnsi="ＭＳ 明朝" w:cs="Times New Roman"/>
                <w:szCs w:val="20"/>
              </w:rPr>
            </w:pPr>
          </w:p>
        </w:tc>
      </w:tr>
    </w:tbl>
    <w:p w:rsidR="004A27F3" w:rsidRPr="003415F5" w:rsidRDefault="004A27F3" w:rsidP="00454039">
      <w:pPr>
        <w:rPr>
          <w:sz w:val="14"/>
        </w:rPr>
      </w:pPr>
    </w:p>
    <w:sectPr w:rsidR="004A27F3" w:rsidRPr="003415F5" w:rsidSect="00454039">
      <w:headerReference w:type="default" r:id="rId7"/>
      <w:footerReference w:type="default" r:id="rId8"/>
      <w:pgSz w:w="11906" w:h="16838" w:code="9"/>
      <w:pgMar w:top="1701" w:right="1071" w:bottom="851" w:left="99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9C" w:rsidRDefault="0046479C" w:rsidP="0007597E">
      <w:r>
        <w:separator/>
      </w:r>
    </w:p>
  </w:endnote>
  <w:endnote w:type="continuationSeparator" w:id="0">
    <w:p w:rsidR="0046479C" w:rsidRDefault="0046479C" w:rsidP="0007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3C" w:rsidRPr="004917B4" w:rsidRDefault="00D53909" w:rsidP="00CB693C">
    <w:pPr>
      <w:pStyle w:val="a5"/>
      <w:spacing w:line="180" w:lineRule="exact"/>
      <w:ind w:left="211" w:hangingChars="100" w:hanging="211"/>
      <w:rPr>
        <w:rFonts w:ascii="ＭＳ ゴシック" w:eastAsia="ＭＳ ゴシック" w:hAnsi="ＭＳ ゴシック"/>
        <w:sz w:val="16"/>
      </w:rPr>
    </w:pPr>
    <w:r w:rsidRPr="002B53D8">
      <w:rPr>
        <w:rFonts w:ascii="ＭＳ Ｐゴシック" w:eastAsia="ＭＳ Ｐゴシック" w:hAnsi="ＭＳ Ｐゴシック" w:hint="eastAsia"/>
        <w:b/>
      </w:rPr>
      <w:t xml:space="preserve">　</w:t>
    </w:r>
    <w:r w:rsidR="00CB693C" w:rsidRPr="004917B4">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w:t>
    </w:r>
    <w:r w:rsidR="00CB693C">
      <w:rPr>
        <w:rFonts w:ascii="ＭＳ ゴシック" w:eastAsia="ＭＳ ゴシック" w:hAnsi="ＭＳ ゴシック" w:hint="eastAsia"/>
        <w:sz w:val="16"/>
      </w:rPr>
      <w:t>事前に</w:t>
    </w:r>
    <w:r w:rsidR="00CB693C" w:rsidRPr="004917B4">
      <w:rPr>
        <w:rFonts w:ascii="ＭＳ ゴシック" w:eastAsia="ＭＳ ゴシック" w:hAnsi="ＭＳ ゴシック" w:hint="eastAsia"/>
        <w:sz w:val="16"/>
      </w:rPr>
      <w:t>研修講師に送付することがあり、また、これらを研修の場において研修講師及び受講生に配付します。）。</w:t>
    </w:r>
  </w:p>
  <w:p w:rsidR="00CB693C" w:rsidRPr="004917B4" w:rsidRDefault="00CB693C" w:rsidP="00CB693C">
    <w:pPr>
      <w:pStyle w:val="a5"/>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この個人情報の取扱いについては、本資料の提出をもって同意したものとみなします。</w:t>
    </w:r>
  </w:p>
  <w:p w:rsidR="00CB693C" w:rsidRPr="00BD0C91" w:rsidRDefault="00CB693C" w:rsidP="00CB693C">
    <w:pPr>
      <w:pStyle w:val="a5"/>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p w:rsidR="00756EE9" w:rsidRPr="00CB693C" w:rsidRDefault="00756EE9" w:rsidP="00D53909">
    <w:pPr>
      <w:jc w:val="left"/>
      <w:rPr>
        <w:rFonts w:ascii="ＭＳ Ｐゴシック" w:eastAsia="ＭＳ Ｐゴシック" w:hAnsi="ＭＳ Ｐゴシック"/>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9C" w:rsidRDefault="0046479C" w:rsidP="0007597E">
      <w:r>
        <w:separator/>
      </w:r>
    </w:p>
  </w:footnote>
  <w:footnote w:type="continuationSeparator" w:id="0">
    <w:p w:rsidR="0046479C" w:rsidRDefault="0046479C" w:rsidP="0007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39" w:rsidRDefault="00F9106D">
    <w:pPr>
      <w:pStyle w:val="a3"/>
    </w:pPr>
    <w:r>
      <w:rPr>
        <w:rFonts w:eastAsia="ＭＳ ゴシック"/>
        <w:b/>
        <w:noProof/>
        <w:sz w:val="28"/>
      </w:rPr>
      <mc:AlternateContent>
        <mc:Choice Requires="wps">
          <w:drawing>
            <wp:anchor distT="0" distB="0" distL="114300" distR="114300" simplePos="0" relativeHeight="251658240" behindDoc="0" locked="0" layoutInCell="1" allowOverlap="1" wp14:anchorId="7468EF85" wp14:editId="78B9C317">
              <wp:simplePos x="0" y="0"/>
              <wp:positionH relativeFrom="column">
                <wp:posOffset>-60385</wp:posOffset>
              </wp:positionH>
              <wp:positionV relativeFrom="paragraph">
                <wp:posOffset>-112143</wp:posOffset>
              </wp:positionV>
              <wp:extent cx="3362325" cy="482337"/>
              <wp:effectExtent l="0" t="0" r="2857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2337"/>
                      </a:xfrm>
                      <a:prstGeom prst="rect">
                        <a:avLst/>
                      </a:prstGeom>
                      <a:solidFill>
                        <a:srgbClr val="FFFFFF"/>
                      </a:solidFill>
                      <a:ln w="19050" cmpd="dbl">
                        <a:solidFill>
                          <a:srgbClr val="000000"/>
                        </a:solidFill>
                        <a:prstDash val="solid"/>
                        <a:miter lim="800000"/>
                        <a:headEnd/>
                        <a:tailEnd/>
                      </a:ln>
                    </wps:spPr>
                    <wps:txbx>
                      <w:txbxContent>
                        <w:p w:rsidR="00F9106D" w:rsidRPr="002666AA" w:rsidRDefault="00F9106D" w:rsidP="00F9106D">
                          <w:pPr>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sidR="00AB3993">
                            <w:rPr>
                              <w:rFonts w:ascii="游ゴシック" w:eastAsia="游ゴシック" w:hAnsi="游ゴシック" w:hint="eastAsia"/>
                              <w:b/>
                              <w:bCs/>
                              <w:sz w:val="20"/>
                              <w:u w:val="single"/>
                            </w:rPr>
                            <w:t>令和５年10月４日（水</w:t>
                          </w:r>
                          <w:r w:rsidRPr="002666AA">
                            <w:rPr>
                              <w:rFonts w:ascii="游ゴシック" w:eastAsia="游ゴシック" w:hAnsi="游ゴシック" w:hint="eastAsia"/>
                              <w:b/>
                              <w:bCs/>
                              <w:sz w:val="20"/>
                              <w:u w:val="single"/>
                            </w:rPr>
                            <w:t>）</w:t>
                          </w:r>
                        </w:p>
                        <w:p w:rsidR="00F9106D" w:rsidRPr="002666AA" w:rsidRDefault="00F9106D" w:rsidP="00F9106D">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AB3993">
                            <w:rPr>
                              <w:rFonts w:ascii="游ゴシック" w:eastAsia="游ゴシック" w:hAnsi="游ゴシック"/>
                              <w:b/>
                              <w:bCs/>
                              <w:sz w:val="20"/>
                              <w:u w:val="single"/>
                            </w:rPr>
                            <w:t>k-koshikawa</w:t>
                          </w:r>
                          <w:r w:rsidR="00D53909" w:rsidRPr="00D53909">
                            <w:rPr>
                              <w:rFonts w:ascii="游ゴシック" w:eastAsia="游ゴシック" w:hAnsi="游ゴシック"/>
                              <w:b/>
                              <w:bCs/>
                              <w:sz w:val="20"/>
                              <w:u w:val="single"/>
                            </w:rPr>
                            <w:t>@jamp.gr.jp</w:t>
                          </w:r>
                          <w:r w:rsidRPr="002666AA">
                            <w:rPr>
                              <w:rFonts w:ascii="游ゴシック" w:eastAsia="游ゴシック" w:hAnsi="游ゴシック" w:hint="eastAsia"/>
                              <w:b/>
                              <w:bCs/>
                              <w:sz w:val="20"/>
                            </w:rPr>
                            <w:t>（</w:t>
                          </w:r>
                          <w:r w:rsidR="00AB3993">
                            <w:rPr>
                              <w:rFonts w:ascii="游ゴシック" w:eastAsia="游ゴシック" w:hAnsi="游ゴシック" w:hint="eastAsia"/>
                              <w:b/>
                              <w:bCs/>
                              <w:sz w:val="20"/>
                            </w:rPr>
                            <w:t>越川</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8EF85" id="正方形/長方形 1" o:spid="_x0000_s1026" style="position:absolute;left:0;text-align:left;margin-left:-4.75pt;margin-top:-8.85pt;width:264.7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lTwIAAHQEAAAOAAAAZHJzL2Uyb0RvYy54bWysVM1uE0EMviPxDqO5081Pf5JVN1WVUIRU&#10;oFLhAbyzs9kR84dnkk15D3gAOHNGHHgcKvEWeGfTNAVOiD2M7LHns/3Z3tOzjdFsLTEoZws+PBhw&#10;Jq1wlbLLgr95ffFkwlmIYCvQzsqC38jAz2aPH522Ppcj1zhdSWQEYkPe+oI3Mfo8y4JopIFw4Ly0&#10;ZKwdGoik4jKrEFpCNzobDQbHWeuw8uiEDIFuF72RzxJ+XUsRX9V1kJHpglNuMZ2YzrI7s9kp5EsE&#10;3yixTQP+IQsDylLQHdQCIrAVqj+gjBLogqvjgXAmc3WthEw1UDXDwW/VXDfgZaqFyAl+R1P4f7Di&#10;5foKmaqod5xZMNSi2y+fbz9++/H9U/bzw9deYsOOqNaHnPyv/RV2pQZ/6cTbwKybN2CX8hzRtY2E&#10;itJL/tmDB50S6Ckr2xeuojiwii5xtqnRdIDEBtuk1tzsWiM3kQm6HI+PR+PREWeCbIeT0Xh80qWU&#10;QX732mOIz6QzrBMKjtT6hA7ryxB71zuXlL3TqrpQWicFl+VcI1sDjclF+rboYd9NW9ZSbdPBEY2S&#10;MJ5Yq0qdojzwC/twg/T9Da5LZwGh6cMmhM4NcqMiLYVWpuCT3WvIO26f2iq5RFC6l4kCbYmJO377&#10;PsVNuSHH7rJ01Q3Rjq4fflpWEhqH7zlrafALHt6tACVn+rml1p0cjqbEc0zKZDKlUnHfUO4ZwAoC&#10;KnjkrBfnsd+tlUe1bCjOMLFj3Tk1u1apD/c5bbOm0U6d3K5htzv7evK6/1nMfgEAAP//AwBQSwME&#10;FAAGAAgAAAAhAH6Gkt/hAAAACQEAAA8AAABkcnMvZG93bnJldi54bWxMj0FPwzAMhe9I+w+Rkbht&#10;6QbdRmk6IRASSBsS2w4c08a01RqnNGlX/j3mNE629Z7e+5xuRtuIATtfO1Iwn0UgkApnaioVHA8v&#10;0zUIHzQZ3ThCBT/oYZNNrlKdGHemDxz2oRQcQj7RCqoQ2kRKX1RotZ+5Fom1L9dZHfjsSmk6feZw&#10;28hFFC2l1TVxQ6VbfKqwOO17qyB+zd+fl4vv3fYw5Hf9sW4/nX1T6uZ6fHwAEXAMFzP84TM6ZMyU&#10;u56MF42C6X3MTp7z1QoEG2LuA5Hzsr4FmaXy/wfZLwAAAP//AwBQSwECLQAUAAYACAAAACEAtoM4&#10;kv4AAADhAQAAEwAAAAAAAAAAAAAAAAAAAAAAW0NvbnRlbnRfVHlwZXNdLnhtbFBLAQItABQABgAI&#10;AAAAIQA4/SH/1gAAAJQBAAALAAAAAAAAAAAAAAAAAC8BAABfcmVscy8ucmVsc1BLAQItABQABgAI&#10;AAAAIQDe+k8lTwIAAHQEAAAOAAAAAAAAAAAAAAAAAC4CAABkcnMvZTJvRG9jLnhtbFBLAQItABQA&#10;BgAIAAAAIQB+hpLf4QAAAAkBAAAPAAAAAAAAAAAAAAAAAKkEAABkcnMvZG93bnJldi54bWxQSwUG&#10;AAAAAAQABADzAAAAtwUAAAAA&#10;" strokeweight="1.5pt">
              <v:stroke linestyle="thinThin"/>
              <v:textbox inset="5.85pt,.7pt,5.85pt,.7pt">
                <w:txbxContent>
                  <w:p w:rsidR="00F9106D" w:rsidRPr="002666AA" w:rsidRDefault="00F9106D" w:rsidP="00F9106D">
                    <w:pPr>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sidR="00AB3993">
                      <w:rPr>
                        <w:rFonts w:ascii="游ゴシック" w:eastAsia="游ゴシック" w:hAnsi="游ゴシック" w:hint="eastAsia"/>
                        <w:b/>
                        <w:bCs/>
                        <w:sz w:val="20"/>
                        <w:u w:val="single"/>
                      </w:rPr>
                      <w:t>令和５年10月４日（水</w:t>
                    </w:r>
                    <w:r w:rsidRPr="002666AA">
                      <w:rPr>
                        <w:rFonts w:ascii="游ゴシック" w:eastAsia="游ゴシック" w:hAnsi="游ゴシック" w:hint="eastAsia"/>
                        <w:b/>
                        <w:bCs/>
                        <w:sz w:val="20"/>
                        <w:u w:val="single"/>
                      </w:rPr>
                      <w:t>）</w:t>
                    </w:r>
                  </w:p>
                  <w:p w:rsidR="00F9106D" w:rsidRPr="002666AA" w:rsidRDefault="00F9106D" w:rsidP="00F9106D">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AB3993">
                      <w:rPr>
                        <w:rFonts w:ascii="游ゴシック" w:eastAsia="游ゴシック" w:hAnsi="游ゴシック"/>
                        <w:b/>
                        <w:bCs/>
                        <w:sz w:val="20"/>
                        <w:u w:val="single"/>
                      </w:rPr>
                      <w:t>k-koshikawa</w:t>
                    </w:r>
                    <w:r w:rsidR="00D53909" w:rsidRPr="00D53909">
                      <w:rPr>
                        <w:rFonts w:ascii="游ゴシック" w:eastAsia="游ゴシック" w:hAnsi="游ゴシック"/>
                        <w:b/>
                        <w:bCs/>
                        <w:sz w:val="20"/>
                        <w:u w:val="single"/>
                      </w:rPr>
                      <w:t>@jamp.gr.jp</w:t>
                    </w:r>
                    <w:r w:rsidRPr="002666AA">
                      <w:rPr>
                        <w:rFonts w:ascii="游ゴシック" w:eastAsia="游ゴシック" w:hAnsi="游ゴシック" w:hint="eastAsia"/>
                        <w:b/>
                        <w:bCs/>
                        <w:sz w:val="20"/>
                      </w:rPr>
                      <w:t>（</w:t>
                    </w:r>
                    <w:r w:rsidR="00AB3993">
                      <w:rPr>
                        <w:rFonts w:ascii="游ゴシック" w:eastAsia="游ゴシック" w:hAnsi="游ゴシック" w:hint="eastAsia"/>
                        <w:b/>
                        <w:bCs/>
                        <w:sz w:val="20"/>
                      </w:rPr>
                      <w:t>越川</w:t>
                    </w:r>
                    <w:r w:rsidRPr="002666AA">
                      <w:rPr>
                        <w:rFonts w:ascii="游ゴシック" w:eastAsia="游ゴシック" w:hAnsi="游ゴシック"/>
                        <w:b/>
                        <w:bCs/>
                        <w:sz w:val="20"/>
                      </w:rPr>
                      <w:t>）</w:t>
                    </w:r>
                  </w:p>
                </w:txbxContent>
              </v:textbox>
            </v:rect>
          </w:pict>
        </mc:Fallback>
      </mc:AlternateContent>
    </w:r>
    <w:r w:rsidR="00454039">
      <w:rPr>
        <w:rFonts w:eastAsia="ＭＳ ゴシック"/>
        <w:b/>
        <w:noProof/>
        <w:sz w:val="28"/>
      </w:rPr>
      <mc:AlternateContent>
        <mc:Choice Requires="wps">
          <w:drawing>
            <wp:anchor distT="0" distB="0" distL="114300" distR="114300" simplePos="0" relativeHeight="251659264" behindDoc="0" locked="0" layoutInCell="1" allowOverlap="1" wp14:anchorId="4ACC5DBD" wp14:editId="1D350935">
              <wp:simplePos x="0" y="0"/>
              <wp:positionH relativeFrom="column">
                <wp:posOffset>3815255</wp:posOffset>
              </wp:positionH>
              <wp:positionV relativeFrom="paragraph">
                <wp:posOffset>-110359</wp:posOffset>
              </wp:positionV>
              <wp:extent cx="2466975" cy="455930"/>
              <wp:effectExtent l="0" t="0" r="28575"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455930"/>
                      </a:xfrm>
                      <a:prstGeom prst="rect">
                        <a:avLst/>
                      </a:prstGeom>
                      <a:solidFill>
                        <a:schemeClr val="lt1"/>
                      </a:solidFill>
                      <a:ln w="6350">
                        <a:solidFill>
                          <a:prstClr val="black"/>
                        </a:solidFill>
                      </a:ln>
                    </wps:spPr>
                    <wps:txbx>
                      <w:txbxContent>
                        <w:p w:rsidR="00454039" w:rsidRPr="00CC70D1" w:rsidRDefault="00454039" w:rsidP="00454039">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既存の建物等を活用した地域の再生</w:t>
                          </w:r>
                        </w:p>
                        <w:p w:rsidR="00454039" w:rsidRPr="00CC70D1" w:rsidRDefault="00454039" w:rsidP="00454039">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w:t>
                          </w:r>
                          <w:r w:rsidR="00D53909">
                            <w:rPr>
                              <w:rFonts w:ascii="游ゴシック" w:eastAsia="游ゴシック" w:hAnsi="游ゴシック" w:hint="eastAsia"/>
                              <w:sz w:val="20"/>
                            </w:rPr>
                            <w:t>R</w:t>
                          </w:r>
                          <w:r w:rsidR="00AB3993">
                            <w:rPr>
                              <w:rFonts w:ascii="游ゴシック" w:eastAsia="游ゴシック" w:hAnsi="游ゴシック"/>
                              <w:sz w:val="20"/>
                            </w:rPr>
                            <w:t>5</w:t>
                          </w:r>
                          <w:r w:rsidR="00AB3993">
                            <w:rPr>
                              <w:rFonts w:ascii="游ゴシック" w:eastAsia="游ゴシック" w:hAnsi="游ゴシック" w:hint="eastAsia"/>
                              <w:sz w:val="20"/>
                            </w:rPr>
                            <w:t>.</w:t>
                          </w:r>
                          <w:r w:rsidR="00AB3993">
                            <w:rPr>
                              <w:rFonts w:ascii="游ゴシック" w:eastAsia="游ゴシック" w:hAnsi="游ゴシック"/>
                              <w:sz w:val="20"/>
                            </w:rPr>
                            <w:t>11</w:t>
                          </w:r>
                          <w:r w:rsidR="00AB3993">
                            <w:rPr>
                              <w:rFonts w:ascii="游ゴシック" w:eastAsia="游ゴシック" w:hAnsi="游ゴシック" w:hint="eastAsia"/>
                              <w:sz w:val="20"/>
                            </w:rPr>
                            <w:t>.</w:t>
                          </w:r>
                          <w:r w:rsidR="00AB3993">
                            <w:rPr>
                              <w:rFonts w:ascii="游ゴシック" w:eastAsia="游ゴシック" w:hAnsi="游ゴシック"/>
                              <w:sz w:val="20"/>
                            </w:rPr>
                            <w:t>7</w:t>
                          </w:r>
                          <w:r w:rsidRPr="00CC70D1">
                            <w:rPr>
                              <w:rFonts w:ascii="游ゴシック" w:eastAsia="游ゴシック" w:hAnsi="游ゴシック" w:hint="eastAsia"/>
                              <w:sz w:val="20"/>
                            </w:rPr>
                            <w:t>～</w:t>
                          </w:r>
                          <w:r w:rsidR="00AB3993">
                            <w:rPr>
                              <w:rFonts w:ascii="游ゴシック" w:eastAsia="游ゴシック" w:hAnsi="游ゴシック"/>
                              <w:sz w:val="20"/>
                            </w:rPr>
                            <w:t>11</w:t>
                          </w:r>
                          <w:r w:rsidR="00D53909">
                            <w:rPr>
                              <w:rFonts w:ascii="游ゴシック" w:eastAsia="游ゴシック" w:hAnsi="游ゴシック" w:hint="eastAsia"/>
                              <w:sz w:val="20"/>
                            </w:rPr>
                            <w:t>.</w:t>
                          </w:r>
                          <w:r w:rsidR="00AB3993">
                            <w:rPr>
                              <w:rFonts w:ascii="游ゴシック" w:eastAsia="游ゴシック" w:hAnsi="游ゴシック"/>
                              <w:sz w:val="20"/>
                            </w:rPr>
                            <w:t>15</w:t>
                          </w:r>
                          <w:r w:rsidRPr="00CC70D1">
                            <w:rPr>
                              <w:rFonts w:ascii="游ゴシック" w:eastAsia="游ゴシック" w:hAnsi="游ゴシック" w:hint="eastAsia"/>
                              <w:sz w:val="20"/>
                            </w:rPr>
                            <w:t>）</w:t>
                          </w:r>
                        </w:p>
                        <w:p w:rsidR="00454039" w:rsidRPr="00CC70D1" w:rsidRDefault="00454039" w:rsidP="00454039">
                          <w:pPr>
                            <w:spacing w:line="280" w:lineRule="exact"/>
                            <w:jc w:val="center"/>
                            <w:rPr>
                              <w:rFonts w:ascii="游ゴシック" w:eastAsia="游ゴシック" w:hAnsi="游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C5DBD" id="_x0000_t202" coordsize="21600,21600" o:spt="202" path="m,l,21600r21600,l21600,xe">
              <v:stroke joinstyle="miter"/>
              <v:path gradientshapeok="t" o:connecttype="rect"/>
            </v:shapetype>
            <v:shape id="テキスト ボックス 5" o:spid="_x0000_s1027" type="#_x0000_t202" style="position:absolute;left:0;text-align:left;margin-left:300.4pt;margin-top:-8.7pt;width:194.2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PUdwIAANIEAAAOAAAAZHJzL2Uyb0RvYy54bWysVEtu2zAQ3RfoHQjua9mO7dSC5cB1kKKA&#10;kQRwiqxpirKFUByWpC2lyxgIeoheoei659FFOqT8a9JV0Q3F4fzfm9Hooiok2Qhjc1AJ7bTalAjF&#10;Ic3VMqGf767evafEOqZSJkGJhD4KSy/Gb9+MSh2LLqxApsIQDKJsXOqErpzTcRRZvhIFsy3QQqEy&#10;A1Mwh6JZRqlhJUYvZNRttwdRCSbVBriwFl8vGyUdh/hZJri7yTIrHJEJxdpcOE04F/6MxiMWLw3T&#10;q5zvymD/UEXBcoVJD6EumWNkbfJXoYqcG7CQuRaHIoIsy7kIPWA3nfaLbuYrpkXoBcGx+gCT/X9h&#10;+fXm1pA8TWifEsUKpKjePtdPP+qnX/X2G6m33+vttn76iTLpe7hKbWP0mmv0c9UHqJD20LrVM+AP&#10;Fk2iE5vGwaK1h6fKTOG/2DhBR2Tk8cCCqBzh+NjtDQbDcyyHo67X7w/PAk3R0Vsb6z4KKIi/JNQg&#10;y6ECtplZ5/OzeG/ik1mQeXqVSxkEP1liKg3ZMJwJ6Tq+KfT4w0oqUiZ0cNZvN62dRvChD/4LyfjD&#10;6wgYT6odEE3vHhJXLaqAdcjpXxaQPiKOBprBtJpf5Rh+xqy7ZQYnERHC7XI3eGQSsCbY3ShZgfn6&#10;t3dvjwOCWkpKnOyE2i9rZgQl8pPC0Rl2ej2/CkHo9c+7KJhTzeJUo9bFFBCoDu6x5uHq7Z3cXzMD&#10;xT0u4cRnRRVTHHMn1O2vU9fsGy4xF5NJMMLh18zN1Fzz/fh4WO+qe2b0jlaHA3EN+x1g8Qt2G1tP&#10;qYLJ2kGWB+qPqO7gx8UJ/O6W3G/mqRysjr+i8W8AAAD//wMAUEsDBBQABgAIAAAAIQCLsXk44wAA&#10;AAoBAAAPAAAAZHJzL2Rvd25yZXYueG1sTI/BTsMwEETvSPyDtUjcWruQljZkU1UIJCSUQ1MQPbqx&#10;nUSN11HstuHvcU9wHM1o5k22Hm3HznrwrSOE2VQA01Q51VKN8Ll7myyB+SBJyc6RRvjRHtb57U0m&#10;U+UutNXnMtQslpBPJUITQp9y7qtGW+mnrtcUPeMGK0OUQ83VIC+x3Hb8QYgFt7KluNDIXr80ujqW&#10;J4ugjNkd58272X58m/1X8Vps9mWBeH83bp6BBT2GvzBc8SM65JHp4E6kPOsQFkJE9IAwmT0lwGJi&#10;tVw9AjsgzJMEeJ7x/xfyXwAAAP//AwBQSwECLQAUAAYACAAAACEAtoM4kv4AAADhAQAAEwAAAAAA&#10;AAAAAAAAAAAAAAAAW0NvbnRlbnRfVHlwZXNdLnhtbFBLAQItABQABgAIAAAAIQA4/SH/1gAAAJQB&#10;AAALAAAAAAAAAAAAAAAAAC8BAABfcmVscy8ucmVsc1BLAQItABQABgAIAAAAIQC0CVPUdwIAANIE&#10;AAAOAAAAAAAAAAAAAAAAAC4CAABkcnMvZTJvRG9jLnhtbFBLAQItABQABgAIAAAAIQCLsXk44wAA&#10;AAoBAAAPAAAAAAAAAAAAAAAAANEEAABkcnMvZG93bnJldi54bWxQSwUGAAAAAAQABADzAAAA4QUA&#10;AAAA&#10;" fillcolor="white [3201]" strokeweight=".5pt">
              <v:path arrowok="t"/>
              <v:textbox>
                <w:txbxContent>
                  <w:p w:rsidR="00454039" w:rsidRPr="00CC70D1" w:rsidRDefault="00454039" w:rsidP="00454039">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既存の建物等を活用した地域の再生</w:t>
                    </w:r>
                  </w:p>
                  <w:p w:rsidR="00454039" w:rsidRPr="00CC70D1" w:rsidRDefault="00454039" w:rsidP="00454039">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w:t>
                    </w:r>
                    <w:r w:rsidR="00D53909">
                      <w:rPr>
                        <w:rFonts w:ascii="游ゴシック" w:eastAsia="游ゴシック" w:hAnsi="游ゴシック" w:hint="eastAsia"/>
                        <w:sz w:val="20"/>
                      </w:rPr>
                      <w:t>R</w:t>
                    </w:r>
                    <w:r w:rsidR="00AB3993">
                      <w:rPr>
                        <w:rFonts w:ascii="游ゴシック" w:eastAsia="游ゴシック" w:hAnsi="游ゴシック"/>
                        <w:sz w:val="20"/>
                      </w:rPr>
                      <w:t>5</w:t>
                    </w:r>
                    <w:r w:rsidR="00AB3993">
                      <w:rPr>
                        <w:rFonts w:ascii="游ゴシック" w:eastAsia="游ゴシック" w:hAnsi="游ゴシック" w:hint="eastAsia"/>
                        <w:sz w:val="20"/>
                      </w:rPr>
                      <w:t>.</w:t>
                    </w:r>
                    <w:r w:rsidR="00AB3993">
                      <w:rPr>
                        <w:rFonts w:ascii="游ゴシック" w:eastAsia="游ゴシック" w:hAnsi="游ゴシック"/>
                        <w:sz w:val="20"/>
                      </w:rPr>
                      <w:t>11</w:t>
                    </w:r>
                    <w:r w:rsidR="00AB3993">
                      <w:rPr>
                        <w:rFonts w:ascii="游ゴシック" w:eastAsia="游ゴシック" w:hAnsi="游ゴシック" w:hint="eastAsia"/>
                        <w:sz w:val="20"/>
                      </w:rPr>
                      <w:t>.</w:t>
                    </w:r>
                    <w:r w:rsidR="00AB3993">
                      <w:rPr>
                        <w:rFonts w:ascii="游ゴシック" w:eastAsia="游ゴシック" w:hAnsi="游ゴシック"/>
                        <w:sz w:val="20"/>
                      </w:rPr>
                      <w:t>7</w:t>
                    </w:r>
                    <w:r w:rsidRPr="00CC70D1">
                      <w:rPr>
                        <w:rFonts w:ascii="游ゴシック" w:eastAsia="游ゴシック" w:hAnsi="游ゴシック" w:hint="eastAsia"/>
                        <w:sz w:val="20"/>
                      </w:rPr>
                      <w:t>～</w:t>
                    </w:r>
                    <w:r w:rsidR="00AB3993">
                      <w:rPr>
                        <w:rFonts w:ascii="游ゴシック" w:eastAsia="游ゴシック" w:hAnsi="游ゴシック"/>
                        <w:sz w:val="20"/>
                      </w:rPr>
                      <w:t>11</w:t>
                    </w:r>
                    <w:r w:rsidR="00D53909">
                      <w:rPr>
                        <w:rFonts w:ascii="游ゴシック" w:eastAsia="游ゴシック" w:hAnsi="游ゴシック" w:hint="eastAsia"/>
                        <w:sz w:val="20"/>
                      </w:rPr>
                      <w:t>.</w:t>
                    </w:r>
                    <w:r w:rsidR="00AB3993">
                      <w:rPr>
                        <w:rFonts w:ascii="游ゴシック" w:eastAsia="游ゴシック" w:hAnsi="游ゴシック"/>
                        <w:sz w:val="20"/>
                      </w:rPr>
                      <w:t>15</w:t>
                    </w:r>
                    <w:r w:rsidRPr="00CC70D1">
                      <w:rPr>
                        <w:rFonts w:ascii="游ゴシック" w:eastAsia="游ゴシック" w:hAnsi="游ゴシック" w:hint="eastAsia"/>
                        <w:sz w:val="20"/>
                      </w:rPr>
                      <w:t>）</w:t>
                    </w:r>
                  </w:p>
                  <w:p w:rsidR="00454039" w:rsidRPr="00CC70D1" w:rsidRDefault="00454039" w:rsidP="00454039">
                    <w:pPr>
                      <w:spacing w:line="280" w:lineRule="exact"/>
                      <w:jc w:val="center"/>
                      <w:rPr>
                        <w:rFonts w:ascii="游ゴシック" w:eastAsia="游ゴシック" w:hAnsi="游ゴシック"/>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90"/>
    <w:rsid w:val="000207B0"/>
    <w:rsid w:val="000239F5"/>
    <w:rsid w:val="00025C41"/>
    <w:rsid w:val="00026583"/>
    <w:rsid w:val="00046DAF"/>
    <w:rsid w:val="0007597E"/>
    <w:rsid w:val="00085B27"/>
    <w:rsid w:val="000B1904"/>
    <w:rsid w:val="000B6CB4"/>
    <w:rsid w:val="000D27F3"/>
    <w:rsid w:val="000E498B"/>
    <w:rsid w:val="000F6C6D"/>
    <w:rsid w:val="001507A1"/>
    <w:rsid w:val="001810B1"/>
    <w:rsid w:val="001C04B7"/>
    <w:rsid w:val="001E2900"/>
    <w:rsid w:val="001E5655"/>
    <w:rsid w:val="00214FCA"/>
    <w:rsid w:val="002734D6"/>
    <w:rsid w:val="0028437B"/>
    <w:rsid w:val="00292DBC"/>
    <w:rsid w:val="002C6D49"/>
    <w:rsid w:val="002E792C"/>
    <w:rsid w:val="00303C20"/>
    <w:rsid w:val="00325EB6"/>
    <w:rsid w:val="0033355E"/>
    <w:rsid w:val="00334CBC"/>
    <w:rsid w:val="003415F5"/>
    <w:rsid w:val="00376AD0"/>
    <w:rsid w:val="003D6CE9"/>
    <w:rsid w:val="00454039"/>
    <w:rsid w:val="0046479C"/>
    <w:rsid w:val="0048014C"/>
    <w:rsid w:val="0048473A"/>
    <w:rsid w:val="0048571B"/>
    <w:rsid w:val="004A27F3"/>
    <w:rsid w:val="004C54B1"/>
    <w:rsid w:val="004E3E59"/>
    <w:rsid w:val="00501FE1"/>
    <w:rsid w:val="00521EA0"/>
    <w:rsid w:val="00530598"/>
    <w:rsid w:val="005C12A3"/>
    <w:rsid w:val="00635098"/>
    <w:rsid w:val="00671536"/>
    <w:rsid w:val="006C3879"/>
    <w:rsid w:val="006F0E9B"/>
    <w:rsid w:val="006F5BD9"/>
    <w:rsid w:val="0070242F"/>
    <w:rsid w:val="007405FD"/>
    <w:rsid w:val="00756EE9"/>
    <w:rsid w:val="0076297A"/>
    <w:rsid w:val="007F0B43"/>
    <w:rsid w:val="007F1D29"/>
    <w:rsid w:val="008A7F9C"/>
    <w:rsid w:val="008C3B28"/>
    <w:rsid w:val="00900E2B"/>
    <w:rsid w:val="009137C4"/>
    <w:rsid w:val="009266C1"/>
    <w:rsid w:val="00944F68"/>
    <w:rsid w:val="009514F7"/>
    <w:rsid w:val="00974840"/>
    <w:rsid w:val="009C37A2"/>
    <w:rsid w:val="009C6995"/>
    <w:rsid w:val="009F0EF5"/>
    <w:rsid w:val="00A72BB2"/>
    <w:rsid w:val="00A82C90"/>
    <w:rsid w:val="00AB3993"/>
    <w:rsid w:val="00AB3B99"/>
    <w:rsid w:val="00AC6811"/>
    <w:rsid w:val="00B06D55"/>
    <w:rsid w:val="00B61FA4"/>
    <w:rsid w:val="00B765A5"/>
    <w:rsid w:val="00BA5D76"/>
    <w:rsid w:val="00C036C4"/>
    <w:rsid w:val="00C13FFE"/>
    <w:rsid w:val="00C177DF"/>
    <w:rsid w:val="00C243B7"/>
    <w:rsid w:val="00C702AF"/>
    <w:rsid w:val="00C8189B"/>
    <w:rsid w:val="00C842B5"/>
    <w:rsid w:val="00CA5683"/>
    <w:rsid w:val="00CB693C"/>
    <w:rsid w:val="00CB7950"/>
    <w:rsid w:val="00CE1FC7"/>
    <w:rsid w:val="00CE386C"/>
    <w:rsid w:val="00CE5B85"/>
    <w:rsid w:val="00D046B8"/>
    <w:rsid w:val="00D253FE"/>
    <w:rsid w:val="00D43C29"/>
    <w:rsid w:val="00D52843"/>
    <w:rsid w:val="00D53909"/>
    <w:rsid w:val="00D60FB1"/>
    <w:rsid w:val="00DA4032"/>
    <w:rsid w:val="00DE024D"/>
    <w:rsid w:val="00E023A2"/>
    <w:rsid w:val="00E3202E"/>
    <w:rsid w:val="00E37A12"/>
    <w:rsid w:val="00E45A2D"/>
    <w:rsid w:val="00E60F90"/>
    <w:rsid w:val="00E732AE"/>
    <w:rsid w:val="00ED1687"/>
    <w:rsid w:val="00EF75DA"/>
    <w:rsid w:val="00F20BEC"/>
    <w:rsid w:val="00F67F27"/>
    <w:rsid w:val="00F76B29"/>
    <w:rsid w:val="00F9106D"/>
    <w:rsid w:val="00FB0E80"/>
    <w:rsid w:val="00FB7774"/>
    <w:rsid w:val="00FD36CA"/>
    <w:rsid w:val="00FE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F5DDEB1"/>
  <w15:docId w15:val="{ACFFCA9B-F6B4-44FF-85CE-028396BB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597E"/>
    <w:pPr>
      <w:tabs>
        <w:tab w:val="center" w:pos="4252"/>
        <w:tab w:val="right" w:pos="8504"/>
      </w:tabs>
      <w:snapToGrid w:val="0"/>
    </w:pPr>
  </w:style>
  <w:style w:type="character" w:customStyle="1" w:styleId="a4">
    <w:name w:val="ヘッダー (文字)"/>
    <w:basedOn w:val="a0"/>
    <w:link w:val="a3"/>
    <w:rsid w:val="0007597E"/>
  </w:style>
  <w:style w:type="paragraph" w:styleId="a5">
    <w:name w:val="footer"/>
    <w:basedOn w:val="a"/>
    <w:link w:val="a6"/>
    <w:unhideWhenUsed/>
    <w:rsid w:val="0007597E"/>
    <w:pPr>
      <w:tabs>
        <w:tab w:val="center" w:pos="4252"/>
        <w:tab w:val="right" w:pos="8504"/>
      </w:tabs>
      <w:snapToGrid w:val="0"/>
    </w:pPr>
  </w:style>
  <w:style w:type="character" w:customStyle="1" w:styleId="a6">
    <w:name w:val="フッター (文字)"/>
    <w:basedOn w:val="a0"/>
    <w:link w:val="a5"/>
    <w:rsid w:val="0007597E"/>
  </w:style>
  <w:style w:type="paragraph" w:styleId="a7">
    <w:name w:val="Balloon Text"/>
    <w:basedOn w:val="a"/>
    <w:link w:val="a8"/>
    <w:uiPriority w:val="99"/>
    <w:semiHidden/>
    <w:unhideWhenUsed/>
    <w:rsid w:val="00ED16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6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B839-CC70-4482-89F9-BABFFDAD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越川 和彦</cp:lastModifiedBy>
  <cp:revision>44</cp:revision>
  <cp:lastPrinted>2021-04-12T00:10:00Z</cp:lastPrinted>
  <dcterms:created xsi:type="dcterms:W3CDTF">2017-03-15T00:08:00Z</dcterms:created>
  <dcterms:modified xsi:type="dcterms:W3CDTF">2023-08-09T02:32:00Z</dcterms:modified>
</cp:coreProperties>
</file>